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3AF1D" w14:textId="77777777" w:rsidR="00636F38" w:rsidRPr="00636F38" w:rsidRDefault="00636F38" w:rsidP="00636F38">
      <w:pPr>
        <w:autoSpaceDE w:val="0"/>
        <w:autoSpaceDN w:val="0"/>
        <w:adjustRightInd w:val="0"/>
        <w:jc w:val="both"/>
        <w:rPr>
          <w:b/>
          <w:bCs/>
        </w:rPr>
      </w:pPr>
      <w:r w:rsidRPr="00636F38">
        <w:rPr>
          <w:b/>
          <w:bCs/>
        </w:rPr>
        <w:t>8. FEBRUAR 2001 - Königlicher Erlass zur Ausführung des Gesetzes vom 24. März 1999 zur Regelung der Beziehungen zwischen den öffentlichen Behörden und den Gewerkschaftsorganisationen des Personals der Polizeidienste</w:t>
      </w:r>
    </w:p>
    <w:p w14:paraId="5F51C8F8" w14:textId="77777777" w:rsidR="00636F38" w:rsidRPr="00636F38" w:rsidRDefault="00636F38" w:rsidP="00636F38">
      <w:pPr>
        <w:autoSpaceDE w:val="0"/>
        <w:autoSpaceDN w:val="0"/>
        <w:adjustRightInd w:val="0"/>
        <w:jc w:val="both"/>
        <w:rPr>
          <w:b/>
          <w:bCs/>
        </w:rPr>
      </w:pPr>
    </w:p>
    <w:p w14:paraId="5F97BF56" w14:textId="77777777" w:rsidR="00636F38" w:rsidRPr="00636F38" w:rsidRDefault="00636F38" w:rsidP="00636F38">
      <w:pPr>
        <w:autoSpaceDE w:val="0"/>
        <w:autoSpaceDN w:val="0"/>
        <w:adjustRightInd w:val="0"/>
        <w:jc w:val="both"/>
        <w:rPr>
          <w:i/>
          <w:iCs/>
        </w:rPr>
      </w:pPr>
    </w:p>
    <w:p w14:paraId="5B944000" w14:textId="77777777" w:rsidR="00636F38" w:rsidRDefault="00636F38" w:rsidP="00636F38">
      <w:pPr>
        <w:autoSpaceDE w:val="0"/>
        <w:autoSpaceDN w:val="0"/>
        <w:adjustRightInd w:val="0"/>
        <w:jc w:val="center"/>
      </w:pPr>
      <w:r w:rsidRPr="00636F38">
        <w:rPr>
          <w:i/>
          <w:iCs/>
        </w:rPr>
        <w:t>(offizielle deutsche Übersetzung: Belgisches Staatsblatt vom 27. April 2005)</w:t>
      </w:r>
    </w:p>
    <w:p w14:paraId="61682035" w14:textId="77777777" w:rsidR="00636F38" w:rsidRDefault="00636F38" w:rsidP="00636F38">
      <w:pPr>
        <w:autoSpaceDE w:val="0"/>
        <w:autoSpaceDN w:val="0"/>
        <w:adjustRightInd w:val="0"/>
        <w:jc w:val="both"/>
      </w:pPr>
    </w:p>
    <w:p w14:paraId="72A873C8" w14:textId="77777777" w:rsidR="00636F38" w:rsidRDefault="00636F38" w:rsidP="00636F38">
      <w:pPr>
        <w:autoSpaceDE w:val="0"/>
        <w:autoSpaceDN w:val="0"/>
        <w:adjustRightInd w:val="0"/>
        <w:jc w:val="both"/>
      </w:pPr>
    </w:p>
    <w:p w14:paraId="436EBA64" w14:textId="77777777" w:rsidR="00636F38" w:rsidRDefault="00EB05C3" w:rsidP="00636F38">
      <w:pPr>
        <w:autoSpaceDE w:val="0"/>
        <w:autoSpaceDN w:val="0"/>
        <w:adjustRightInd w:val="0"/>
        <w:jc w:val="center"/>
      </w:pPr>
      <w:r>
        <w:t>Konsolidierung</w:t>
      </w:r>
    </w:p>
    <w:p w14:paraId="09F15630" w14:textId="77777777" w:rsidR="00636F38" w:rsidRDefault="00636F38" w:rsidP="00636F38">
      <w:pPr>
        <w:autoSpaceDE w:val="0"/>
        <w:autoSpaceDN w:val="0"/>
        <w:adjustRightInd w:val="0"/>
      </w:pPr>
    </w:p>
    <w:p w14:paraId="0A842A56" w14:textId="77777777" w:rsidR="00636F38" w:rsidRDefault="00636F38" w:rsidP="00636F38">
      <w:pPr>
        <w:autoSpaceDE w:val="0"/>
        <w:autoSpaceDN w:val="0"/>
        <w:adjustRightInd w:val="0"/>
      </w:pPr>
    </w:p>
    <w:p w14:paraId="0B58CFE1" w14:textId="77777777" w:rsidR="00636F38" w:rsidRPr="00636F38" w:rsidRDefault="00636F38" w:rsidP="00E9672C">
      <w:pPr>
        <w:autoSpaceDE w:val="0"/>
        <w:autoSpaceDN w:val="0"/>
        <w:adjustRightInd w:val="0"/>
        <w:jc w:val="both"/>
        <w:rPr>
          <w:b/>
          <w:bCs/>
        </w:rPr>
      </w:pPr>
      <w:r w:rsidRPr="00636F38">
        <w:rPr>
          <w:i/>
          <w:iCs/>
        </w:rPr>
        <w:t xml:space="preserve">Die vorliegende </w:t>
      </w:r>
      <w:r w:rsidR="00EB05C3">
        <w:rPr>
          <w:i/>
          <w:iCs/>
        </w:rPr>
        <w:t>Konsolidierung</w:t>
      </w:r>
      <w:r w:rsidRPr="00636F38">
        <w:rPr>
          <w:i/>
          <w:iCs/>
        </w:rPr>
        <w:t xml:space="preserve"> enthält die Abänderungen, die vorgenommen worden sind durch:</w:t>
      </w:r>
    </w:p>
    <w:p w14:paraId="692BABC6" w14:textId="77777777" w:rsidR="00636F38" w:rsidRDefault="00636F38" w:rsidP="00E9672C">
      <w:pPr>
        <w:autoSpaceDE w:val="0"/>
        <w:autoSpaceDN w:val="0"/>
        <w:adjustRightInd w:val="0"/>
        <w:jc w:val="both"/>
      </w:pPr>
    </w:p>
    <w:p w14:paraId="4B69BE3E" w14:textId="77777777" w:rsidR="00636F38" w:rsidRDefault="00636F38" w:rsidP="00E9672C">
      <w:pPr>
        <w:autoSpaceDE w:val="0"/>
        <w:autoSpaceDN w:val="0"/>
        <w:adjustRightInd w:val="0"/>
        <w:jc w:val="both"/>
      </w:pPr>
      <w:r>
        <w:t xml:space="preserve">- den Königlichen Erlass vom 19. April 2005 zur Abänderung des Königlichen Erlasses vom 8. Februar 2001 zur Ausführung des Gesetzes vom 24. März 1999 zur Regelung der Beziehungen zwischen den öffentlichen Behörden und den Gewerkschaftsorganisationen des Personals der Polizeidienste </w:t>
      </w:r>
      <w:r w:rsidRPr="00636F38">
        <w:rPr>
          <w:i/>
          <w:iCs/>
        </w:rPr>
        <w:t>(offizielle deutsche Übersetzung: Belgisches Staatsblatt vom 3. August 2005)</w:t>
      </w:r>
      <w:r>
        <w:t>,</w:t>
      </w:r>
    </w:p>
    <w:p w14:paraId="32B43F45" w14:textId="77777777" w:rsidR="00636F38" w:rsidRDefault="00636F38" w:rsidP="00E9672C">
      <w:pPr>
        <w:autoSpaceDE w:val="0"/>
        <w:autoSpaceDN w:val="0"/>
        <w:adjustRightInd w:val="0"/>
        <w:jc w:val="both"/>
      </w:pPr>
    </w:p>
    <w:p w14:paraId="47EBFF60" w14:textId="77777777" w:rsidR="00E9672C" w:rsidRDefault="00636F38" w:rsidP="00E9672C">
      <w:pPr>
        <w:autoSpaceDE w:val="0"/>
        <w:autoSpaceDN w:val="0"/>
        <w:adjustRightInd w:val="0"/>
        <w:jc w:val="both"/>
        <w:rPr>
          <w:iCs/>
        </w:rPr>
      </w:pPr>
      <w:r>
        <w:t>- den Königlichen Erlass vom 30. Januar 2007 zur Abänderung des Königlichen Erlasses vom 8. Februar 2001 zur Ausführung des Gesetzes vom 24.</w:t>
      </w:r>
      <w:r w:rsidR="00EB05C3">
        <w:t> </w:t>
      </w:r>
      <w:r>
        <w:t>März</w:t>
      </w:r>
      <w:r w:rsidR="00EB05C3">
        <w:t> </w:t>
      </w:r>
      <w:r>
        <w:t xml:space="preserve">1999 zur Regelung der Beziehungen zwischen den öffentlichen Behörden und den Gewerkschaftsorganisationen des Personals der Polizeidienste </w:t>
      </w:r>
      <w:r w:rsidRPr="00636F38">
        <w:rPr>
          <w:i/>
          <w:iCs/>
        </w:rPr>
        <w:t>(offizielle deutsche Übersetzung: Belgisches Staatsblatt vom 6. April 2007)</w:t>
      </w:r>
      <w:r w:rsidR="00E9672C">
        <w:rPr>
          <w:iCs/>
        </w:rPr>
        <w:t>,</w:t>
      </w:r>
    </w:p>
    <w:p w14:paraId="43B0E063" w14:textId="77777777" w:rsidR="00E9672C" w:rsidRDefault="00E9672C" w:rsidP="00E9672C">
      <w:pPr>
        <w:autoSpaceDE w:val="0"/>
        <w:autoSpaceDN w:val="0"/>
        <w:adjustRightInd w:val="0"/>
        <w:jc w:val="both"/>
        <w:rPr>
          <w:iCs/>
        </w:rPr>
      </w:pPr>
    </w:p>
    <w:p w14:paraId="739D1FFC" w14:textId="77777777" w:rsidR="00636F38" w:rsidRPr="00636F38" w:rsidRDefault="00E9672C" w:rsidP="00E9672C">
      <w:pPr>
        <w:autoSpaceDE w:val="0"/>
        <w:autoSpaceDN w:val="0"/>
        <w:adjustRightInd w:val="0"/>
        <w:jc w:val="both"/>
        <w:rPr>
          <w:b/>
          <w:bCs/>
        </w:rPr>
      </w:pPr>
      <w:r>
        <w:rPr>
          <w:iCs/>
        </w:rPr>
        <w:t>- den Königlichen</w:t>
      </w:r>
      <w:r w:rsidRPr="00E9672C">
        <w:rPr>
          <w:iCs/>
        </w:rPr>
        <w:t xml:space="preserve"> Erlass </w:t>
      </w:r>
      <w:r>
        <w:rPr>
          <w:iCs/>
        </w:rPr>
        <w:t xml:space="preserve">vom 12. Oktober 2008 </w:t>
      </w:r>
      <w:r w:rsidRPr="00E9672C">
        <w:rPr>
          <w:iCs/>
        </w:rPr>
        <w:t>zur Abänderung des Königlichen Erlasses vom 8. Februar 2001 zur Ausführung des Gesetzes vom 24.</w:t>
      </w:r>
      <w:r w:rsidR="00EB05C3">
        <w:rPr>
          <w:iCs/>
        </w:rPr>
        <w:t> </w:t>
      </w:r>
      <w:r w:rsidRPr="00E9672C">
        <w:rPr>
          <w:iCs/>
        </w:rPr>
        <w:t>März</w:t>
      </w:r>
      <w:r w:rsidR="00EB05C3">
        <w:rPr>
          <w:iCs/>
        </w:rPr>
        <w:t> </w:t>
      </w:r>
      <w:r w:rsidRPr="00E9672C">
        <w:rPr>
          <w:iCs/>
        </w:rPr>
        <w:t>1999 zur Regelung der Beziehungen zwischen den öffentlichen Behörden und den Gewerkschaftsorganisationen des Personals der Polizeidienste</w:t>
      </w:r>
      <w:r>
        <w:rPr>
          <w:iCs/>
        </w:rPr>
        <w:t xml:space="preserve"> </w:t>
      </w:r>
      <w:r>
        <w:rPr>
          <w:i/>
          <w:iCs/>
        </w:rPr>
        <w:t>(deutsche Übersetzung: Belgisches Staatsblatt vom 30. Dezember 2008)</w:t>
      </w:r>
      <w:r w:rsidR="00EB05C3">
        <w:rPr>
          <w:i/>
          <w:iCs/>
        </w:rPr>
        <w:t>,</w:t>
      </w:r>
    </w:p>
    <w:p w14:paraId="6DE10792" w14:textId="77777777" w:rsidR="00636F38" w:rsidRPr="00636F38" w:rsidRDefault="00636F38" w:rsidP="00E9672C">
      <w:pPr>
        <w:autoSpaceDE w:val="0"/>
        <w:autoSpaceDN w:val="0"/>
        <w:adjustRightInd w:val="0"/>
        <w:jc w:val="both"/>
        <w:rPr>
          <w:b/>
          <w:bCs/>
        </w:rPr>
      </w:pPr>
    </w:p>
    <w:p w14:paraId="6CEC6426" w14:textId="77777777" w:rsidR="00EB05C3" w:rsidRDefault="00146F87" w:rsidP="00EB05C3">
      <w:pPr>
        <w:autoSpaceDE w:val="0"/>
        <w:autoSpaceDN w:val="0"/>
        <w:adjustRightInd w:val="0"/>
        <w:jc w:val="both"/>
      </w:pPr>
      <w:r w:rsidRPr="00146F87">
        <w:rPr>
          <w:bCs/>
        </w:rPr>
        <w:t xml:space="preserve">- </w:t>
      </w:r>
      <w:r>
        <w:rPr>
          <w:bCs/>
        </w:rPr>
        <w:t xml:space="preserve">den </w:t>
      </w:r>
      <w:r w:rsidRPr="00146F87">
        <w:rPr>
          <w:bCs/>
        </w:rPr>
        <w:t>Königliche</w:t>
      </w:r>
      <w:r>
        <w:rPr>
          <w:bCs/>
        </w:rPr>
        <w:t>n</w:t>
      </w:r>
      <w:r w:rsidRPr="00146F87">
        <w:rPr>
          <w:bCs/>
        </w:rPr>
        <w:t xml:space="preserve"> Erlass </w:t>
      </w:r>
      <w:r>
        <w:rPr>
          <w:bCs/>
        </w:rPr>
        <w:t xml:space="preserve">vom 5. Oktober 2011 </w:t>
      </w:r>
      <w:r w:rsidRPr="00146F87">
        <w:rPr>
          <w:bCs/>
        </w:rPr>
        <w:t>zur Abänderung des Königlichen Erlasses vom 8.</w:t>
      </w:r>
      <w:r>
        <w:rPr>
          <w:bCs/>
        </w:rPr>
        <w:t> </w:t>
      </w:r>
      <w:r w:rsidRPr="00146F87">
        <w:rPr>
          <w:bCs/>
        </w:rPr>
        <w:t>Februar</w:t>
      </w:r>
      <w:r>
        <w:rPr>
          <w:bCs/>
        </w:rPr>
        <w:t> </w:t>
      </w:r>
      <w:r w:rsidRPr="00146F87">
        <w:rPr>
          <w:bCs/>
        </w:rPr>
        <w:t>2001 zur Ausführung des Gesetzes vom 24.</w:t>
      </w:r>
      <w:r>
        <w:rPr>
          <w:bCs/>
        </w:rPr>
        <w:t> </w:t>
      </w:r>
      <w:r w:rsidRPr="00146F87">
        <w:rPr>
          <w:bCs/>
        </w:rPr>
        <w:t>März</w:t>
      </w:r>
      <w:r>
        <w:rPr>
          <w:bCs/>
        </w:rPr>
        <w:t> </w:t>
      </w:r>
      <w:r w:rsidRPr="00146F87">
        <w:rPr>
          <w:bCs/>
        </w:rPr>
        <w:t>1999 zur Regelung der Beziehungen zwischen den öffentlichen Behörden und den Gewerkschaftsorganisationen des Personals der Polizeidienste und zur Abänderung des Königlichen Erlasses vom 24.</w:t>
      </w:r>
      <w:r>
        <w:rPr>
          <w:bCs/>
        </w:rPr>
        <w:t> </w:t>
      </w:r>
      <w:r w:rsidRPr="00146F87">
        <w:rPr>
          <w:bCs/>
        </w:rPr>
        <w:t>Oktober</w:t>
      </w:r>
      <w:r>
        <w:rPr>
          <w:bCs/>
        </w:rPr>
        <w:t> </w:t>
      </w:r>
      <w:r w:rsidRPr="00146F87">
        <w:rPr>
          <w:bCs/>
        </w:rPr>
        <w:t>2001 zur Festlegung der Bezeichnung der Polizeizonen</w:t>
      </w:r>
      <w:r>
        <w:rPr>
          <w:bCs/>
        </w:rPr>
        <w:t xml:space="preserve"> </w:t>
      </w:r>
      <w:r w:rsidR="00EB05C3" w:rsidRPr="00C931ED">
        <w:rPr>
          <w:bCs/>
        </w:rPr>
        <w:t>(</w:t>
      </w:r>
      <w:r w:rsidR="00EB05C3">
        <w:rPr>
          <w:i/>
          <w:iCs/>
        </w:rPr>
        <w:t xml:space="preserve">Belgisches Staatsblatt </w:t>
      </w:r>
      <w:r w:rsidR="00EB05C3" w:rsidRPr="000726D1">
        <w:rPr>
          <w:iCs/>
        </w:rPr>
        <w:t>vom 23. Dezember 2011</w:t>
      </w:r>
      <w:r w:rsidR="00EB05C3" w:rsidRPr="00C931ED">
        <w:rPr>
          <w:iCs/>
        </w:rPr>
        <w:t>)</w:t>
      </w:r>
      <w:r w:rsidR="00C63B74">
        <w:t>,</w:t>
      </w:r>
    </w:p>
    <w:p w14:paraId="43CAE63D" w14:textId="77777777" w:rsidR="00C63B74" w:rsidRDefault="00C63B74" w:rsidP="00EB05C3">
      <w:pPr>
        <w:autoSpaceDE w:val="0"/>
        <w:autoSpaceDN w:val="0"/>
        <w:adjustRightInd w:val="0"/>
        <w:jc w:val="both"/>
      </w:pPr>
    </w:p>
    <w:p w14:paraId="59EF834E" w14:textId="77777777" w:rsidR="00C63B74" w:rsidRPr="00C63B74" w:rsidRDefault="00C63B74" w:rsidP="00C63B74">
      <w:pPr>
        <w:autoSpaceDE w:val="0"/>
        <w:autoSpaceDN w:val="0"/>
        <w:adjustRightInd w:val="0"/>
        <w:jc w:val="both"/>
      </w:pPr>
      <w:r>
        <w:t>- den Königlichen Erlass vom 26. Februar 2014</w:t>
      </w:r>
      <w:r w:rsidRPr="00C63B74">
        <w:t xml:space="preserve"> zur Abänderung des Königlichen Erlasses vom 8. Februar 2001 zur Ausführung des Gesetzes vom 24. März 1999 zur Regelung der Beziehungen zwischen den öffentlichen Behörden und den Gewerkschaftsorganisationen des Personals der Polizeidienste</w:t>
      </w:r>
      <w:r>
        <w:t xml:space="preserve"> (</w:t>
      </w:r>
      <w:r>
        <w:rPr>
          <w:i/>
        </w:rPr>
        <w:t xml:space="preserve">Belgisches Staatsblatt </w:t>
      </w:r>
      <w:r>
        <w:t>vom 17. Juli 2014)</w:t>
      </w:r>
      <w:r w:rsidR="006C75F1">
        <w:t>,</w:t>
      </w:r>
    </w:p>
    <w:p w14:paraId="548D3CAC" w14:textId="77777777" w:rsidR="00C63B74" w:rsidRDefault="00C63B74" w:rsidP="00C63B74">
      <w:pPr>
        <w:autoSpaceDE w:val="0"/>
        <w:autoSpaceDN w:val="0"/>
        <w:adjustRightInd w:val="0"/>
        <w:jc w:val="both"/>
        <w:rPr>
          <w:b/>
          <w:bCs/>
        </w:rPr>
      </w:pPr>
    </w:p>
    <w:p w14:paraId="3DE8C1E7" w14:textId="01FDF7B0" w:rsidR="006530EF" w:rsidRDefault="006530EF" w:rsidP="00C63B74">
      <w:pPr>
        <w:autoSpaceDE w:val="0"/>
        <w:autoSpaceDN w:val="0"/>
        <w:adjustRightInd w:val="0"/>
        <w:jc w:val="both"/>
      </w:pPr>
      <w:r>
        <w:t xml:space="preserve">- den Königlichen Erlass vom 4. August 2014 </w:t>
      </w:r>
      <w:r w:rsidRPr="006530EF">
        <w:t>zur Abänderung des Königlichen Erlasses vom 8.</w:t>
      </w:r>
      <w:r w:rsidR="004D7FB2">
        <w:t> </w:t>
      </w:r>
      <w:r w:rsidRPr="006530EF">
        <w:t>Februar</w:t>
      </w:r>
      <w:r w:rsidR="004D7FB2">
        <w:t> </w:t>
      </w:r>
      <w:r w:rsidRPr="006530EF">
        <w:t>2001 zur Ausführung des Gesetzes vom 24.</w:t>
      </w:r>
      <w:r w:rsidR="004D7FB2">
        <w:t> </w:t>
      </w:r>
      <w:r w:rsidRPr="006530EF">
        <w:t>März</w:t>
      </w:r>
      <w:r w:rsidR="004D7FB2">
        <w:t> </w:t>
      </w:r>
      <w:r w:rsidRPr="006530EF">
        <w:t xml:space="preserve">1999 zur Regelung der </w:t>
      </w:r>
      <w:r w:rsidRPr="006530EF">
        <w:lastRenderedPageBreak/>
        <w:t>Beziehungen zwischen den öffentlichen Behörden und den Gewerkschaftsorganisationen des Personals der Polizeidienste</w:t>
      </w:r>
      <w:r>
        <w:t>,</w:t>
      </w:r>
    </w:p>
    <w:p w14:paraId="12F9D8A1" w14:textId="77777777" w:rsidR="006530EF" w:rsidRDefault="006530EF" w:rsidP="00C63B74">
      <w:pPr>
        <w:autoSpaceDE w:val="0"/>
        <w:autoSpaceDN w:val="0"/>
        <w:adjustRightInd w:val="0"/>
        <w:jc w:val="both"/>
      </w:pPr>
    </w:p>
    <w:p w14:paraId="495D7D8F" w14:textId="77777777" w:rsidR="006C75F1" w:rsidRDefault="006C75F1" w:rsidP="006C75F1">
      <w:pPr>
        <w:autoSpaceDE w:val="0"/>
        <w:autoSpaceDN w:val="0"/>
        <w:adjustRightInd w:val="0"/>
        <w:jc w:val="both"/>
      </w:pPr>
      <w:r>
        <w:t>- den Königlichen Erlass vom 18. November </w:t>
      </w:r>
      <w:r w:rsidRPr="006C75F1">
        <w:t>2015 zur Abänderung des Königlichen Erlasses vom 8.</w:t>
      </w:r>
      <w:r w:rsidR="00D0545C">
        <w:t> </w:t>
      </w:r>
      <w:r w:rsidRPr="006C75F1">
        <w:t>Februar</w:t>
      </w:r>
      <w:r w:rsidR="00D0545C">
        <w:t> </w:t>
      </w:r>
      <w:r w:rsidRPr="006C75F1">
        <w:t>2001 zur Ausführung des Gesetzes vom 24. März 1999 zur Regelung der Beziehungen zwischen den öffentlichen Behörden und den Gewerkschaftsorganisationen des Personals der Polizeidienste</w:t>
      </w:r>
      <w:r>
        <w:t xml:space="preserve"> (</w:t>
      </w:r>
      <w:r>
        <w:rPr>
          <w:i/>
        </w:rPr>
        <w:t xml:space="preserve">Belgisches Staatsblatt </w:t>
      </w:r>
      <w:r w:rsidR="002A5867">
        <w:t>vom 23. Februar 2016),</w:t>
      </w:r>
    </w:p>
    <w:p w14:paraId="22A6A015" w14:textId="77777777" w:rsidR="002A5867" w:rsidRDefault="002A5867" w:rsidP="006C75F1">
      <w:pPr>
        <w:autoSpaceDE w:val="0"/>
        <w:autoSpaceDN w:val="0"/>
        <w:adjustRightInd w:val="0"/>
        <w:jc w:val="both"/>
      </w:pPr>
    </w:p>
    <w:p w14:paraId="681899BB" w14:textId="35D25B61" w:rsidR="006530EF" w:rsidRDefault="006530EF" w:rsidP="006530EF">
      <w:pPr>
        <w:autoSpaceDE w:val="0"/>
        <w:autoSpaceDN w:val="0"/>
        <w:adjustRightInd w:val="0"/>
        <w:jc w:val="both"/>
      </w:pPr>
      <w:r>
        <w:t xml:space="preserve">- den Königlichen Erlass vom 16. Dezember 2015 </w:t>
      </w:r>
      <w:r w:rsidRPr="006530EF">
        <w:t>zur Abänderung des Königlichen Erlasses vom 8.</w:t>
      </w:r>
      <w:r w:rsidR="004D7FB2">
        <w:t> </w:t>
      </w:r>
      <w:r w:rsidRPr="006530EF">
        <w:t>Februar</w:t>
      </w:r>
      <w:r w:rsidR="004D7FB2">
        <w:t> </w:t>
      </w:r>
      <w:r w:rsidRPr="006530EF">
        <w:t>2001 zur Ausführung des Gesetzes vom 24.</w:t>
      </w:r>
      <w:r w:rsidR="004D7FB2">
        <w:t> </w:t>
      </w:r>
      <w:r w:rsidRPr="006530EF">
        <w:t>März</w:t>
      </w:r>
      <w:r w:rsidR="004D7FB2">
        <w:t> </w:t>
      </w:r>
      <w:r w:rsidRPr="006530EF">
        <w:t>1999 zur Regelung der Beziehungen zwischen den öffentlichen Behörden und den Gewerkschaftsorganisationen des Personals der Polizeidienste</w:t>
      </w:r>
      <w:r>
        <w:t>,</w:t>
      </w:r>
    </w:p>
    <w:p w14:paraId="12CE8361" w14:textId="77777777" w:rsidR="006530EF" w:rsidRPr="006530EF" w:rsidRDefault="006530EF" w:rsidP="006530EF">
      <w:pPr>
        <w:autoSpaceDE w:val="0"/>
        <w:autoSpaceDN w:val="0"/>
        <w:adjustRightInd w:val="0"/>
        <w:jc w:val="both"/>
      </w:pPr>
    </w:p>
    <w:p w14:paraId="6D5803E4" w14:textId="77777777" w:rsidR="002A5867" w:rsidRDefault="002A5867" w:rsidP="002A5867">
      <w:pPr>
        <w:autoSpaceDE w:val="0"/>
        <w:autoSpaceDN w:val="0"/>
        <w:adjustRightInd w:val="0"/>
        <w:jc w:val="both"/>
      </w:pPr>
      <w:r>
        <w:t xml:space="preserve">- den Königlichen Erlass vom 3. August 2016 </w:t>
      </w:r>
      <w:r w:rsidRPr="002A5867">
        <w:rPr>
          <w:bCs/>
        </w:rPr>
        <w:t>zur Abänderung des Königlichen Erlasses vom 8. Februar 2001</w:t>
      </w:r>
      <w:r>
        <w:rPr>
          <w:bCs/>
        </w:rPr>
        <w:t xml:space="preserve"> </w:t>
      </w:r>
      <w:r w:rsidRPr="002A5867">
        <w:rPr>
          <w:bCs/>
        </w:rPr>
        <w:t>zur Ausführung des Gesetzes vom 24. März 1999 zur Regelung der Beziehungen zwischen den öffentlichen Behörden und den Gewerkschaftsorganisationen des Personals der Polizeidienste</w:t>
      </w:r>
      <w:r>
        <w:rPr>
          <w:bCs/>
        </w:rPr>
        <w:t xml:space="preserve"> </w:t>
      </w:r>
      <w:r>
        <w:t>(</w:t>
      </w:r>
      <w:r>
        <w:rPr>
          <w:i/>
        </w:rPr>
        <w:t xml:space="preserve">Belgisches Staatsblatt </w:t>
      </w:r>
      <w:r w:rsidR="00E77A4B">
        <w:t>vom 10. Oktober 2016),</w:t>
      </w:r>
    </w:p>
    <w:p w14:paraId="649A3FDB" w14:textId="77777777" w:rsidR="00E77A4B" w:rsidRDefault="00E77A4B" w:rsidP="002A5867">
      <w:pPr>
        <w:autoSpaceDE w:val="0"/>
        <w:autoSpaceDN w:val="0"/>
        <w:adjustRightInd w:val="0"/>
        <w:jc w:val="both"/>
      </w:pPr>
    </w:p>
    <w:p w14:paraId="0C90A27B" w14:textId="77777777" w:rsidR="00E77A4B" w:rsidRDefault="00E77A4B" w:rsidP="00E77A4B">
      <w:pPr>
        <w:autoSpaceDE w:val="0"/>
        <w:autoSpaceDN w:val="0"/>
        <w:adjustRightInd w:val="0"/>
        <w:jc w:val="both"/>
      </w:pPr>
      <w:r>
        <w:rPr>
          <w:bCs/>
        </w:rPr>
        <w:t xml:space="preserve">- </w:t>
      </w:r>
      <w:r w:rsidRPr="00E77A4B">
        <w:rPr>
          <w:bCs/>
        </w:rPr>
        <w:t>den Königlichen Erlass vom 23. Januar 2017 zur Abänderung des Königlichen Erlasses vom 8. Februar 2001 zur Ausführung des Gesetzes vom 24. März 1999 zur Regelung der Beziehungen zwischen den öffentlichen Behörden und den Gewerkschaftsorganisationen des Personals der Polizeidienste</w:t>
      </w:r>
      <w:r w:rsidRPr="00E77A4B">
        <w:rPr>
          <w:b/>
          <w:bCs/>
        </w:rPr>
        <w:t xml:space="preserve"> </w:t>
      </w:r>
      <w:r>
        <w:t>(</w:t>
      </w:r>
      <w:r>
        <w:rPr>
          <w:i/>
        </w:rPr>
        <w:t xml:space="preserve">Belgisches Staatsblatt </w:t>
      </w:r>
      <w:r w:rsidR="002D272B">
        <w:t>vom 17. März 2017),</w:t>
      </w:r>
    </w:p>
    <w:p w14:paraId="23B60E12" w14:textId="77777777" w:rsidR="002D272B" w:rsidRDefault="002D272B" w:rsidP="00E77A4B">
      <w:pPr>
        <w:autoSpaceDE w:val="0"/>
        <w:autoSpaceDN w:val="0"/>
        <w:adjustRightInd w:val="0"/>
        <w:jc w:val="both"/>
      </w:pPr>
    </w:p>
    <w:p w14:paraId="1A4683A9" w14:textId="77777777" w:rsidR="002D272B" w:rsidRDefault="002D272B" w:rsidP="00E77A4B">
      <w:pPr>
        <w:autoSpaceDE w:val="0"/>
        <w:autoSpaceDN w:val="0"/>
        <w:adjustRightInd w:val="0"/>
        <w:jc w:val="both"/>
      </w:pPr>
      <w:r>
        <w:t xml:space="preserve">- den </w:t>
      </w:r>
      <w:r w:rsidRPr="002D272B">
        <w:t>Königliche</w:t>
      </w:r>
      <w:r>
        <w:t>n</w:t>
      </w:r>
      <w:r w:rsidRPr="002D272B">
        <w:t xml:space="preserve"> Erlass </w:t>
      </w:r>
      <w:r>
        <w:t xml:space="preserve">vom 16. Februar 2017 </w:t>
      </w:r>
      <w:r w:rsidRPr="002D272B">
        <w:t>zur Abänderung des Königlichen Erlasses vom 8. Februar 2001 zur Ausführung des Gesetzes vom 24. März 1999 zur Regelung der Beziehungen zwischen den öffentlichen Behörden und den Gewerkschaftsorganisationen des Personals der Polizeidienste</w:t>
      </w:r>
      <w:r>
        <w:t xml:space="preserve"> (</w:t>
      </w:r>
      <w:r>
        <w:rPr>
          <w:i/>
        </w:rPr>
        <w:t xml:space="preserve">Belgisches Staatsblatt </w:t>
      </w:r>
      <w:r>
        <w:t>vom 15. Juni 2017)</w:t>
      </w:r>
      <w:r w:rsidR="002179BA">
        <w:t>,</w:t>
      </w:r>
    </w:p>
    <w:p w14:paraId="1E35A9F0" w14:textId="77777777" w:rsidR="002179BA" w:rsidRDefault="002179BA" w:rsidP="00E77A4B">
      <w:pPr>
        <w:autoSpaceDE w:val="0"/>
        <w:autoSpaceDN w:val="0"/>
        <w:adjustRightInd w:val="0"/>
        <w:jc w:val="both"/>
      </w:pPr>
    </w:p>
    <w:p w14:paraId="0BC510DE" w14:textId="77777777" w:rsidR="002179BA" w:rsidRDefault="002179BA" w:rsidP="00E77A4B">
      <w:pPr>
        <w:autoSpaceDE w:val="0"/>
        <w:autoSpaceDN w:val="0"/>
        <w:adjustRightInd w:val="0"/>
        <w:jc w:val="both"/>
      </w:pPr>
      <w:r>
        <w:t xml:space="preserve">- den </w:t>
      </w:r>
      <w:r w:rsidRPr="002D272B">
        <w:t>Königliche</w:t>
      </w:r>
      <w:r>
        <w:t>n</w:t>
      </w:r>
      <w:r w:rsidRPr="002D272B">
        <w:t xml:space="preserve"> Erlass </w:t>
      </w:r>
      <w:r>
        <w:t xml:space="preserve">vom 2. November 2017 </w:t>
      </w:r>
      <w:r w:rsidRPr="002D272B">
        <w:t>zur Abänderung des Königlichen Erlasses vom 8. Februar 2001 zur Ausführung des Gesetzes vom 24. März 1999 zur Regelung der Beziehungen zwischen den öffentlichen Behörden und den Gewerkschaftsorganisationen des Personals der Polizeidienste</w:t>
      </w:r>
      <w:r>
        <w:t xml:space="preserve"> (</w:t>
      </w:r>
      <w:r>
        <w:rPr>
          <w:i/>
        </w:rPr>
        <w:t xml:space="preserve">Belgisches Staatsblatt </w:t>
      </w:r>
      <w:r>
        <w:t>vom 18. Januar 2018)</w:t>
      </w:r>
      <w:r w:rsidR="00BB2F20">
        <w:t>,</w:t>
      </w:r>
    </w:p>
    <w:p w14:paraId="2224BC5D" w14:textId="77777777" w:rsidR="00BB2F20" w:rsidRDefault="00BB2F20" w:rsidP="00E77A4B">
      <w:pPr>
        <w:autoSpaceDE w:val="0"/>
        <w:autoSpaceDN w:val="0"/>
        <w:adjustRightInd w:val="0"/>
        <w:jc w:val="both"/>
      </w:pPr>
    </w:p>
    <w:p w14:paraId="5231517F" w14:textId="65BA02C5" w:rsidR="00503E38" w:rsidRDefault="00503E38" w:rsidP="00503E38">
      <w:pPr>
        <w:autoSpaceDE w:val="0"/>
        <w:autoSpaceDN w:val="0"/>
        <w:adjustRightInd w:val="0"/>
        <w:jc w:val="both"/>
      </w:pPr>
      <w:r>
        <w:t xml:space="preserve">- den </w:t>
      </w:r>
      <w:r w:rsidRPr="002D272B">
        <w:t>Königliche</w:t>
      </w:r>
      <w:r>
        <w:t>n</w:t>
      </w:r>
      <w:r w:rsidRPr="002D272B">
        <w:t xml:space="preserve"> Erlass </w:t>
      </w:r>
      <w:r>
        <w:t xml:space="preserve">vom 5. September 2019 </w:t>
      </w:r>
      <w:r w:rsidRPr="002D272B">
        <w:t>zur Abänderung des Königlichen Erlasses vom 8. Februar 2001 zur Ausführung des Gesetzes vom 24. März 1999 zur Regelung der Beziehungen zwischen den öffentlichen Behörden und den Gewerkschaftsorganisationen des Personals der Polizeidienste</w:t>
      </w:r>
      <w:r>
        <w:t xml:space="preserve"> (</w:t>
      </w:r>
      <w:r>
        <w:rPr>
          <w:i/>
        </w:rPr>
        <w:t xml:space="preserve">Belgisches Staatsblatt </w:t>
      </w:r>
      <w:r>
        <w:t>vom 11. Mai 2023),</w:t>
      </w:r>
    </w:p>
    <w:p w14:paraId="1BE59928" w14:textId="77777777" w:rsidR="00503E38" w:rsidRDefault="00503E38" w:rsidP="00E77A4B">
      <w:pPr>
        <w:autoSpaceDE w:val="0"/>
        <w:autoSpaceDN w:val="0"/>
        <w:adjustRightInd w:val="0"/>
        <w:jc w:val="both"/>
      </w:pPr>
    </w:p>
    <w:p w14:paraId="5F769648" w14:textId="4669CAFD" w:rsidR="00503E38" w:rsidRDefault="00503E38" w:rsidP="00503E38">
      <w:pPr>
        <w:autoSpaceDE w:val="0"/>
        <w:autoSpaceDN w:val="0"/>
        <w:adjustRightInd w:val="0"/>
        <w:jc w:val="both"/>
      </w:pPr>
      <w:r>
        <w:t xml:space="preserve">- den </w:t>
      </w:r>
      <w:r w:rsidRPr="002D272B">
        <w:t>Königliche</w:t>
      </w:r>
      <w:r>
        <w:t>n</w:t>
      </w:r>
      <w:r w:rsidRPr="002D272B">
        <w:t xml:space="preserve"> Erlass </w:t>
      </w:r>
      <w:r>
        <w:t xml:space="preserve">vom 2. Mai 2021 </w:t>
      </w:r>
      <w:r w:rsidRPr="002D272B">
        <w:t>zur Abänderung des Königlichen Erlasses vom 8. Februar 2001 zur Ausführung des Gesetzes vom 24. März 1999 zur Regelung der Beziehungen zwischen den öffentlichen Behörden und den Gewerkschaftsorganisationen des Personals der Polizeidienste</w:t>
      </w:r>
      <w:r>
        <w:t xml:space="preserve"> (</w:t>
      </w:r>
      <w:r>
        <w:rPr>
          <w:i/>
        </w:rPr>
        <w:t xml:space="preserve">Belgisches Staatsblatt </w:t>
      </w:r>
      <w:r>
        <w:t>vom 12. Mai 2023),</w:t>
      </w:r>
    </w:p>
    <w:p w14:paraId="75A76ADD" w14:textId="77777777" w:rsidR="00503E38" w:rsidRDefault="00503E38" w:rsidP="00E77A4B">
      <w:pPr>
        <w:autoSpaceDE w:val="0"/>
        <w:autoSpaceDN w:val="0"/>
        <w:adjustRightInd w:val="0"/>
        <w:jc w:val="both"/>
      </w:pPr>
    </w:p>
    <w:p w14:paraId="765AF999" w14:textId="06760665" w:rsidR="00BB2F20" w:rsidRPr="00BB2F20" w:rsidRDefault="0034538B" w:rsidP="00E77A4B">
      <w:pPr>
        <w:autoSpaceDE w:val="0"/>
        <w:autoSpaceDN w:val="0"/>
        <w:adjustRightInd w:val="0"/>
        <w:jc w:val="both"/>
      </w:pPr>
      <w:r>
        <w:br w:type="page"/>
      </w:r>
      <w:r w:rsidR="00BB2F20">
        <w:lastRenderedPageBreak/>
        <w:t xml:space="preserve">- den Königlichen Erlass vom 11. Juli 2021 </w:t>
      </w:r>
      <w:r w:rsidR="00BB2F20" w:rsidRPr="00BB2F20">
        <w:rPr>
          <w:bCs/>
        </w:rPr>
        <w:t>zur Abänderung verschiedener Bestimmungen in Bezug auf die Auswahl und die Anwerbung der Personalmitglieder der Polizeidienste</w:t>
      </w:r>
      <w:r w:rsidR="00BB2F20">
        <w:rPr>
          <w:bCs/>
        </w:rPr>
        <w:t xml:space="preserve"> (</w:t>
      </w:r>
      <w:r w:rsidR="00BB2F20">
        <w:rPr>
          <w:bCs/>
          <w:i/>
          <w:iCs/>
        </w:rPr>
        <w:t xml:space="preserve">Belgisches Staatsblatt </w:t>
      </w:r>
      <w:r w:rsidR="00BB2F20">
        <w:rPr>
          <w:bCs/>
        </w:rPr>
        <w:t>vom 3. April 2023).</w:t>
      </w:r>
    </w:p>
    <w:p w14:paraId="1B265D2B" w14:textId="77777777" w:rsidR="006C75F1" w:rsidRPr="00636F38" w:rsidRDefault="006C75F1" w:rsidP="00C63B74">
      <w:pPr>
        <w:autoSpaceDE w:val="0"/>
        <w:autoSpaceDN w:val="0"/>
        <w:adjustRightInd w:val="0"/>
        <w:jc w:val="both"/>
        <w:rPr>
          <w:b/>
          <w:bCs/>
        </w:rPr>
      </w:pPr>
    </w:p>
    <w:p w14:paraId="29D0F464" w14:textId="77777777" w:rsidR="00636F38" w:rsidRPr="00636F38" w:rsidRDefault="00636F38" w:rsidP="00E9672C">
      <w:pPr>
        <w:autoSpaceDE w:val="0"/>
        <w:autoSpaceDN w:val="0"/>
        <w:adjustRightInd w:val="0"/>
        <w:jc w:val="both"/>
        <w:rPr>
          <w:b/>
          <w:bCs/>
        </w:rPr>
      </w:pPr>
      <w:r>
        <w:t xml:space="preserve">Diese </w:t>
      </w:r>
      <w:r w:rsidR="00EB05C3">
        <w:t>Konsolidierung</w:t>
      </w:r>
      <w:r>
        <w:t xml:space="preserve"> ist von der Zentralen Dienststelle für Deutsche Übersetzungen in Malmedy erstellt worden. </w:t>
      </w:r>
    </w:p>
    <w:p w14:paraId="503C7BE4" w14:textId="77777777" w:rsidR="00636F38" w:rsidRPr="00636F38" w:rsidRDefault="00636F38" w:rsidP="00636F38">
      <w:pPr>
        <w:autoSpaceDE w:val="0"/>
        <w:autoSpaceDN w:val="0"/>
        <w:adjustRightInd w:val="0"/>
        <w:rPr>
          <w:rFonts w:ascii="Courier 10cpi" w:hAnsi="Courier 10cpi"/>
        </w:rPr>
        <w:sectPr w:rsidR="00636F38" w:rsidRPr="00636F38" w:rsidSect="006C75F1">
          <w:pgSz w:w="12240" w:h="15840"/>
          <w:pgMar w:top="1418" w:right="1440" w:bottom="1418" w:left="1440" w:header="720" w:footer="720" w:gutter="0"/>
          <w:cols w:space="720"/>
        </w:sectPr>
      </w:pPr>
    </w:p>
    <w:p w14:paraId="3B69B252" w14:textId="77777777" w:rsidR="00636F38" w:rsidRPr="00636F38" w:rsidRDefault="00EB05C3" w:rsidP="00E9672C">
      <w:pPr>
        <w:autoSpaceDE w:val="0"/>
        <w:autoSpaceDN w:val="0"/>
        <w:adjustRightInd w:val="0"/>
        <w:jc w:val="both"/>
        <w:rPr>
          <w:b/>
          <w:bCs/>
        </w:rPr>
      </w:pPr>
      <w:r>
        <w:rPr>
          <w:b/>
          <w:bCs/>
        </w:rPr>
        <w:lastRenderedPageBreak/>
        <w:t>8. </w:t>
      </w:r>
      <w:r w:rsidR="00636F38" w:rsidRPr="00636F38">
        <w:rPr>
          <w:b/>
          <w:bCs/>
        </w:rPr>
        <w:t>FEBRUAR 2001 - Königlicher Erlass zur Ausführung des Gesetzes vom 24. März 1999 zur Regelung der Beziehungen zwischen den öffentlichen Behörden und den Gewerkschaftsorganisationen des Personals der Polizeidienste</w:t>
      </w:r>
    </w:p>
    <w:p w14:paraId="60EABB1E" w14:textId="77777777" w:rsidR="00636F38" w:rsidRDefault="00636F38" w:rsidP="00636F38">
      <w:pPr>
        <w:autoSpaceDE w:val="0"/>
        <w:autoSpaceDN w:val="0"/>
        <w:adjustRightInd w:val="0"/>
      </w:pPr>
    </w:p>
    <w:p w14:paraId="28196B1B" w14:textId="77777777" w:rsidR="00636F38" w:rsidRDefault="00636F38" w:rsidP="00636F38">
      <w:pPr>
        <w:autoSpaceDE w:val="0"/>
        <w:autoSpaceDN w:val="0"/>
        <w:adjustRightInd w:val="0"/>
      </w:pPr>
    </w:p>
    <w:p w14:paraId="722EB24A" w14:textId="77777777" w:rsidR="00636F38" w:rsidRDefault="00636F38" w:rsidP="00636F38">
      <w:pPr>
        <w:autoSpaceDE w:val="0"/>
        <w:autoSpaceDN w:val="0"/>
        <w:adjustRightInd w:val="0"/>
        <w:jc w:val="center"/>
      </w:pPr>
      <w:r w:rsidRPr="00636F38">
        <w:rPr>
          <w:b/>
          <w:bCs/>
        </w:rPr>
        <w:t>TITEL I - Allgemeine Bestimmungen</w:t>
      </w:r>
    </w:p>
    <w:p w14:paraId="047AA5AA" w14:textId="77777777" w:rsidR="00636F38" w:rsidRDefault="00636F38" w:rsidP="00636F38">
      <w:pPr>
        <w:autoSpaceDE w:val="0"/>
        <w:autoSpaceDN w:val="0"/>
        <w:adjustRightInd w:val="0"/>
        <w:jc w:val="both"/>
      </w:pPr>
    </w:p>
    <w:p w14:paraId="70322A12" w14:textId="77777777" w:rsidR="00636F38" w:rsidRDefault="00636F38" w:rsidP="00636F38">
      <w:pPr>
        <w:autoSpaceDE w:val="0"/>
        <w:autoSpaceDN w:val="0"/>
        <w:adjustRightInd w:val="0"/>
        <w:jc w:val="both"/>
      </w:pPr>
    </w:p>
    <w:p w14:paraId="4F84E109" w14:textId="77777777" w:rsidR="00636F38" w:rsidRDefault="00636F38" w:rsidP="00636F38">
      <w:pPr>
        <w:autoSpaceDE w:val="0"/>
        <w:autoSpaceDN w:val="0"/>
        <w:adjustRightInd w:val="0"/>
        <w:jc w:val="both"/>
      </w:pPr>
      <w:r>
        <w:tab/>
      </w:r>
      <w:r w:rsidRPr="00636F38">
        <w:rPr>
          <w:b/>
          <w:bCs/>
        </w:rPr>
        <w:t>Artikel 1</w:t>
      </w:r>
      <w:r>
        <w:t xml:space="preserve"> - Für die Anwendung des vorliegenden Erlasses versteht man unter:</w:t>
      </w:r>
    </w:p>
    <w:p w14:paraId="37B9F0B5" w14:textId="77777777" w:rsidR="00636F38" w:rsidRDefault="00636F38" w:rsidP="00636F38">
      <w:pPr>
        <w:autoSpaceDE w:val="0"/>
        <w:autoSpaceDN w:val="0"/>
        <w:adjustRightInd w:val="0"/>
        <w:jc w:val="both"/>
      </w:pPr>
    </w:p>
    <w:p w14:paraId="735432CE" w14:textId="77777777" w:rsidR="00636F38" w:rsidRDefault="00636F38" w:rsidP="00636F38">
      <w:pPr>
        <w:autoSpaceDE w:val="0"/>
        <w:autoSpaceDN w:val="0"/>
        <w:adjustRightInd w:val="0"/>
        <w:jc w:val="both"/>
      </w:pPr>
      <w:r>
        <w:tab/>
        <w:t>1. "Gesetz": das Gesetz vom 24. März 1999 zur Regelung der Beziehungen zwischen den öffentlichen Behörden und den Gewerkschaftsorganisationen des Personals der Polizeidienste,</w:t>
      </w:r>
    </w:p>
    <w:p w14:paraId="002E0DFD" w14:textId="77777777" w:rsidR="00636F38" w:rsidRDefault="00636F38" w:rsidP="00636F38">
      <w:pPr>
        <w:autoSpaceDE w:val="0"/>
        <w:autoSpaceDN w:val="0"/>
        <w:adjustRightInd w:val="0"/>
        <w:jc w:val="both"/>
      </w:pPr>
    </w:p>
    <w:p w14:paraId="01DB4DD9" w14:textId="77777777" w:rsidR="00636F38" w:rsidRDefault="00636F38" w:rsidP="00636F38">
      <w:pPr>
        <w:autoSpaceDE w:val="0"/>
        <w:autoSpaceDN w:val="0"/>
        <w:adjustRightInd w:val="0"/>
        <w:jc w:val="both"/>
      </w:pPr>
      <w:r>
        <w:tab/>
        <w:t>2. "Minister": den Minister des Innern,</w:t>
      </w:r>
    </w:p>
    <w:p w14:paraId="55463461" w14:textId="77777777" w:rsidR="00636F38" w:rsidRDefault="00636F38" w:rsidP="00636F38">
      <w:pPr>
        <w:autoSpaceDE w:val="0"/>
        <w:autoSpaceDN w:val="0"/>
        <w:adjustRightInd w:val="0"/>
        <w:jc w:val="both"/>
      </w:pPr>
    </w:p>
    <w:p w14:paraId="01545E73" w14:textId="77777777" w:rsidR="00636F38" w:rsidRDefault="00636F38" w:rsidP="00636F38">
      <w:pPr>
        <w:autoSpaceDE w:val="0"/>
        <w:autoSpaceDN w:val="0"/>
        <w:adjustRightInd w:val="0"/>
        <w:jc w:val="both"/>
      </w:pPr>
      <w:r>
        <w:tab/>
        <w:t>3. "Personalmitgliedern": die Personalmitglieder, auf die das Gesetz zur Anwendung kommt;</w:t>
      </w:r>
    </w:p>
    <w:p w14:paraId="1CB80093" w14:textId="77777777" w:rsidR="00636F38" w:rsidRDefault="00636F38" w:rsidP="00636F38">
      <w:pPr>
        <w:autoSpaceDE w:val="0"/>
        <w:autoSpaceDN w:val="0"/>
        <w:adjustRightInd w:val="0"/>
        <w:jc w:val="both"/>
      </w:pPr>
    </w:p>
    <w:p w14:paraId="59FAD3FB" w14:textId="77777777" w:rsidR="00636F38" w:rsidRDefault="00636F38" w:rsidP="00636F38">
      <w:pPr>
        <w:autoSpaceDE w:val="0"/>
        <w:autoSpaceDN w:val="0"/>
        <w:adjustRightInd w:val="0"/>
        <w:jc w:val="both"/>
      </w:pPr>
      <w:r>
        <w:tab/>
        <w:t>4. "zugelassenen Gewerkschaftsorganisationen": die gemäß Artikel 13 des Gesetzes zugelassenen Gewerkschaftsorganisationen,</w:t>
      </w:r>
    </w:p>
    <w:p w14:paraId="06A31B97" w14:textId="77777777" w:rsidR="00636F38" w:rsidRDefault="00636F38" w:rsidP="00636F38">
      <w:pPr>
        <w:autoSpaceDE w:val="0"/>
        <w:autoSpaceDN w:val="0"/>
        <w:adjustRightInd w:val="0"/>
        <w:jc w:val="both"/>
      </w:pPr>
    </w:p>
    <w:p w14:paraId="3A663218" w14:textId="77777777" w:rsidR="00636F38" w:rsidRDefault="00636F38" w:rsidP="00636F38">
      <w:pPr>
        <w:autoSpaceDE w:val="0"/>
        <w:autoSpaceDN w:val="0"/>
        <w:adjustRightInd w:val="0"/>
        <w:jc w:val="both"/>
      </w:pPr>
      <w:r>
        <w:tab/>
        <w:t>5. "repräsentativen Gewerkschaftsorganisationen": die zugelassenen Gewerkschaftsorganisationen, die im Sinne von Artikel 6 Absatz 2 des Gesetzes als repräsentativ gelten,</w:t>
      </w:r>
    </w:p>
    <w:p w14:paraId="7D9C8C12" w14:textId="77777777" w:rsidR="00636F38" w:rsidRDefault="00636F38" w:rsidP="00636F38">
      <w:pPr>
        <w:autoSpaceDE w:val="0"/>
        <w:autoSpaceDN w:val="0"/>
        <w:adjustRightInd w:val="0"/>
        <w:jc w:val="both"/>
      </w:pPr>
    </w:p>
    <w:p w14:paraId="79B68812" w14:textId="77777777" w:rsidR="00636F38" w:rsidRDefault="00636F38" w:rsidP="00636F38">
      <w:pPr>
        <w:autoSpaceDE w:val="0"/>
        <w:autoSpaceDN w:val="0"/>
        <w:adjustRightInd w:val="0"/>
        <w:jc w:val="both"/>
      </w:pPr>
      <w:r>
        <w:tab/>
        <w:t>6. "Kontrollkommission": die in Artikel 12 des Gesetzes erwähnte Kommission,</w:t>
      </w:r>
    </w:p>
    <w:p w14:paraId="6A8F0C5A" w14:textId="77777777" w:rsidR="00636F38" w:rsidRDefault="00636F38" w:rsidP="00636F38">
      <w:pPr>
        <w:autoSpaceDE w:val="0"/>
        <w:autoSpaceDN w:val="0"/>
        <w:adjustRightInd w:val="0"/>
        <w:jc w:val="both"/>
      </w:pPr>
    </w:p>
    <w:p w14:paraId="0CD9D59B" w14:textId="77777777" w:rsidR="00636F38" w:rsidRDefault="00636F38" w:rsidP="00636F38">
      <w:pPr>
        <w:autoSpaceDE w:val="0"/>
        <w:autoSpaceDN w:val="0"/>
        <w:adjustRightInd w:val="0"/>
        <w:jc w:val="both"/>
      </w:pPr>
      <w:r>
        <w:tab/>
        <w:t>7. "beitragspflichtigem Mitglied": das Personalmitglied, das für jeden Monat des nachstehend definierten "Bezugszeitraums", in den das "Bezugsdatum" fällt, den Gewerkschaftsbeitrag entrichtet hat,</w:t>
      </w:r>
    </w:p>
    <w:p w14:paraId="1BE446EB" w14:textId="77777777" w:rsidR="00636F38" w:rsidRDefault="00636F38" w:rsidP="00636F38">
      <w:pPr>
        <w:autoSpaceDE w:val="0"/>
        <w:autoSpaceDN w:val="0"/>
        <w:adjustRightInd w:val="0"/>
        <w:jc w:val="both"/>
      </w:pPr>
    </w:p>
    <w:p w14:paraId="1F817446" w14:textId="77777777" w:rsidR="00636F38" w:rsidRDefault="00636F38" w:rsidP="00636F38">
      <w:pPr>
        <w:autoSpaceDE w:val="0"/>
        <w:autoSpaceDN w:val="0"/>
        <w:adjustRightInd w:val="0"/>
        <w:jc w:val="both"/>
      </w:pPr>
      <w:r>
        <w:tab/>
        <w:t>8. "Bezugsdatum": den 30. Juni des Jahres, das dem Jahr vorangeht, in das der Beginn jedes in Artikel 12 § 1 des Gesetzes erwähnten Zeitraums von sechs Jahren fällt, oder gegebenenfalls den 30. Juni des Jahres, das dem Jahr vorangeht, in dem der in Artikel 12 § 2 des Gesetzes erwähnte Antrag auf zwischenzeitliche Untersuchung eingereicht worden ist,</w:t>
      </w:r>
    </w:p>
    <w:p w14:paraId="44565F2C" w14:textId="77777777" w:rsidR="00636F38" w:rsidRDefault="00636F38" w:rsidP="00636F38">
      <w:pPr>
        <w:autoSpaceDE w:val="0"/>
        <w:autoSpaceDN w:val="0"/>
        <w:adjustRightInd w:val="0"/>
        <w:jc w:val="both"/>
      </w:pPr>
    </w:p>
    <w:p w14:paraId="408DE83C" w14:textId="77777777" w:rsidR="00636F38" w:rsidRDefault="00636F38" w:rsidP="00636F38">
      <w:pPr>
        <w:autoSpaceDE w:val="0"/>
        <w:autoSpaceDN w:val="0"/>
        <w:adjustRightInd w:val="0"/>
        <w:jc w:val="both"/>
      </w:pPr>
      <w:r>
        <w:tab/>
        <w:t>9. "Bezugszeitraum": den Zeitraum von sechs Monaten ab dem ersten Tag des vierten Monats des Jahres, in das das Bezugsdatum fällt,</w:t>
      </w:r>
    </w:p>
    <w:p w14:paraId="1F132A0E" w14:textId="77777777" w:rsidR="00636F38" w:rsidRDefault="00636F38" w:rsidP="00636F38">
      <w:pPr>
        <w:autoSpaceDE w:val="0"/>
        <w:autoSpaceDN w:val="0"/>
        <w:adjustRightInd w:val="0"/>
        <w:jc w:val="both"/>
      </w:pPr>
    </w:p>
    <w:p w14:paraId="3D410FE9" w14:textId="77777777" w:rsidR="00636F38" w:rsidRDefault="00636F38" w:rsidP="00636F38">
      <w:pPr>
        <w:autoSpaceDE w:val="0"/>
        <w:autoSpaceDN w:val="0"/>
        <w:adjustRightInd w:val="0"/>
        <w:jc w:val="both"/>
      </w:pPr>
      <w:r>
        <w:t xml:space="preserve"> </w:t>
      </w:r>
      <w:r>
        <w:tab/>
        <w:t>10. "Gewerkschaftsbeitrag": den Beitrag, der für den Monat, in den das Bezugsdatum fällt, mindestens 0,74 Prozent des indexierten garantierten Monatsbruttogehalts beträgt, so wie es am 1. Juli des Jahres, das dem Bezugsdatum vorangeht, anwendbar ist. Es wird auf der Grundlage des in Artikel 3 des Königlichen Erlasses vom 29. Juni 1973 zur Gewährung einer garantierten Besoldung an gewisse Bedienstete der Ministerien angegebenen niedrigsten Betrags berechnet. Das Ergebnis dieser Berechnung wird auf das niedrigste Vielfache abgerundet,</w:t>
      </w:r>
    </w:p>
    <w:p w14:paraId="040C39A9" w14:textId="77777777" w:rsidR="00636F38" w:rsidRDefault="00636F38" w:rsidP="00E9672C">
      <w:pPr>
        <w:autoSpaceDE w:val="0"/>
        <w:autoSpaceDN w:val="0"/>
        <w:adjustRightInd w:val="0"/>
        <w:jc w:val="both"/>
      </w:pPr>
      <w:r>
        <w:br w:type="page"/>
      </w:r>
      <w:r>
        <w:lastRenderedPageBreak/>
        <w:tab/>
        <w:t>Wenn in der Beitragsregelung einer Gewerkschaftsorganisation aufgrund besonderer individueller Umstände ein ermäßigter Beitrag vorgesehen ist, wird der oben erwähnte "Gewerkschaftsbeitrag" um die Hälfte des im vorangehenden Absatz vorgesehenen Betrags verringert,</w:t>
      </w:r>
    </w:p>
    <w:p w14:paraId="640CBDF7" w14:textId="77777777" w:rsidR="00636F38" w:rsidRDefault="00636F38" w:rsidP="00636F38">
      <w:pPr>
        <w:autoSpaceDE w:val="0"/>
        <w:autoSpaceDN w:val="0"/>
        <w:adjustRightInd w:val="0"/>
        <w:jc w:val="both"/>
      </w:pPr>
    </w:p>
    <w:p w14:paraId="57E0A810" w14:textId="77777777" w:rsidR="00636F38" w:rsidRDefault="00636F38" w:rsidP="00636F38">
      <w:pPr>
        <w:autoSpaceDE w:val="0"/>
        <w:autoSpaceDN w:val="0"/>
        <w:adjustRightInd w:val="0"/>
        <w:jc w:val="both"/>
      </w:pPr>
      <w:r>
        <w:tab/>
        <w:t>11. "Repräsentativitätsbedingung": die in Artikel 6 Absatz 2 Nr. 2 Buchstabe </w:t>
      </w:r>
      <w:r w:rsidRPr="00636F38">
        <w:rPr>
          <w:i/>
          <w:iCs/>
        </w:rPr>
        <w:t>a)</w:t>
      </w:r>
      <w:r>
        <w:t xml:space="preserve"> des Gesetzes erwähnte Bedingung, um als repräsentativ gelten zu können,</w:t>
      </w:r>
    </w:p>
    <w:p w14:paraId="609C46E7" w14:textId="77777777" w:rsidR="00636F38" w:rsidRDefault="00636F38" w:rsidP="00636F38">
      <w:pPr>
        <w:autoSpaceDE w:val="0"/>
        <w:autoSpaceDN w:val="0"/>
        <w:adjustRightInd w:val="0"/>
        <w:jc w:val="both"/>
      </w:pPr>
    </w:p>
    <w:p w14:paraId="6658E4A2" w14:textId="77777777" w:rsidR="00636F38" w:rsidRDefault="00636F38" w:rsidP="00636F38">
      <w:pPr>
        <w:autoSpaceDE w:val="0"/>
        <w:autoSpaceDN w:val="0"/>
        <w:adjustRightInd w:val="0"/>
        <w:jc w:val="both"/>
      </w:pPr>
      <w:r>
        <w:tab/>
        <w:t>12. "Repräsentativitätskriterium": das in Artikel 6 Absatz 2 Nr. 2 Buchstabe </w:t>
      </w:r>
      <w:r w:rsidRPr="00636F38">
        <w:rPr>
          <w:i/>
          <w:iCs/>
        </w:rPr>
        <w:t>b)</w:t>
      </w:r>
      <w:r>
        <w:t xml:space="preserve"> des Gesetzes erwähnte Kriterium in Bezug auf die Anzahl Mitglieder der Gewerkschaftsorganisationen,</w:t>
      </w:r>
    </w:p>
    <w:p w14:paraId="7B47F716" w14:textId="77777777" w:rsidR="00636F38" w:rsidRDefault="00636F38" w:rsidP="00636F38">
      <w:pPr>
        <w:autoSpaceDE w:val="0"/>
        <w:autoSpaceDN w:val="0"/>
        <w:adjustRightInd w:val="0"/>
        <w:jc w:val="both"/>
      </w:pPr>
    </w:p>
    <w:p w14:paraId="12DEF7D6" w14:textId="77777777" w:rsidR="00636F38" w:rsidRDefault="00636F38" w:rsidP="00636F38">
      <w:pPr>
        <w:autoSpaceDE w:val="0"/>
        <w:autoSpaceDN w:val="0"/>
        <w:adjustRightInd w:val="0"/>
        <w:jc w:val="both"/>
      </w:pPr>
      <w:r>
        <w:tab/>
        <w:t>13. "Vertraulichkeitsgrad": den Grad, der den Daten über das Privatleben zuerkannt wird, die zu der Personalakte der Personalmitglieder gelegt werden sollen,</w:t>
      </w:r>
    </w:p>
    <w:p w14:paraId="0ED69580" w14:textId="77777777" w:rsidR="00636F38" w:rsidRDefault="00636F38" w:rsidP="00636F38">
      <w:pPr>
        <w:autoSpaceDE w:val="0"/>
        <w:autoSpaceDN w:val="0"/>
        <w:adjustRightInd w:val="0"/>
        <w:jc w:val="both"/>
      </w:pPr>
    </w:p>
    <w:p w14:paraId="59321149" w14:textId="77777777" w:rsidR="00636F38" w:rsidRDefault="00636F38" w:rsidP="00636F38">
      <w:pPr>
        <w:autoSpaceDE w:val="0"/>
        <w:autoSpaceDN w:val="0"/>
        <w:adjustRightInd w:val="0"/>
        <w:jc w:val="both"/>
      </w:pPr>
      <w:r>
        <w:tab/>
        <w:t>14. "Sicherheitsgrad": die Klassifizierung "beschränkter Zugriff", die bestimmten Informationen, Daten oder Unterlagen aus Sicherheitsgründen zuerkannt worden ist,</w:t>
      </w:r>
    </w:p>
    <w:p w14:paraId="70CE09CA" w14:textId="77777777" w:rsidR="00636F38" w:rsidRDefault="00636F38" w:rsidP="00636F38">
      <w:pPr>
        <w:autoSpaceDE w:val="0"/>
        <w:autoSpaceDN w:val="0"/>
        <w:adjustRightInd w:val="0"/>
        <w:jc w:val="both"/>
      </w:pPr>
    </w:p>
    <w:p w14:paraId="2B5A7648" w14:textId="77777777" w:rsidR="00636F38" w:rsidRDefault="00636F38" w:rsidP="00636F38">
      <w:pPr>
        <w:autoSpaceDE w:val="0"/>
        <w:autoSpaceDN w:val="0"/>
        <w:adjustRightInd w:val="0"/>
        <w:jc w:val="both"/>
      </w:pPr>
      <w:r>
        <w:tab/>
        <w:t>15. "Werktagen": andere Tage als Samstage, Sonntage, gesetzliche Feiertage oder Tage, an denen der Dienst wie an einem Sonntag geregelt ist</w:t>
      </w:r>
      <w:r w:rsidR="00BB2F20">
        <w:t>,</w:t>
      </w:r>
    </w:p>
    <w:p w14:paraId="48787136" w14:textId="77777777" w:rsidR="00BB2F20" w:rsidRDefault="00BB2F20" w:rsidP="00636F38">
      <w:pPr>
        <w:autoSpaceDE w:val="0"/>
        <w:autoSpaceDN w:val="0"/>
        <w:adjustRightInd w:val="0"/>
        <w:jc w:val="both"/>
      </w:pPr>
    </w:p>
    <w:p w14:paraId="4F9C0247" w14:textId="77777777" w:rsidR="00BB2F20" w:rsidRPr="0066390C" w:rsidRDefault="00BB2F20" w:rsidP="00BB2F20">
      <w:pPr>
        <w:ind w:firstLine="708"/>
        <w:contextualSpacing/>
        <w:jc w:val="both"/>
      </w:pPr>
      <w:r>
        <w:t>[</w:t>
      </w:r>
      <w:r w:rsidRPr="0066390C">
        <w:t>16. "Königlicher Erlass": den Königlichen Erlass vom 30. März 2001 zur Festlegung der Rechtsstellung des Personals der Polizeidienste (RSPol),</w:t>
      </w:r>
    </w:p>
    <w:p w14:paraId="2F103995" w14:textId="77777777" w:rsidR="00BB2F20" w:rsidRPr="0066390C" w:rsidRDefault="00BB2F20" w:rsidP="00BB2F20">
      <w:pPr>
        <w:contextualSpacing/>
        <w:jc w:val="both"/>
      </w:pPr>
    </w:p>
    <w:p w14:paraId="1C7DD02A" w14:textId="77777777" w:rsidR="00BB2F20" w:rsidRDefault="00BB2F20" w:rsidP="00BB2F20">
      <w:pPr>
        <w:autoSpaceDE w:val="0"/>
        <w:autoSpaceDN w:val="0"/>
        <w:adjustRightInd w:val="0"/>
        <w:jc w:val="both"/>
      </w:pPr>
      <w:r>
        <w:tab/>
      </w:r>
      <w:r w:rsidRPr="0066390C">
        <w:t>17. "Ministerieller Erlass": den Ministeriellen Erlass vom 28. Dezember 2001 zur Ausführung bestimmter Bestimmungen des Königlichen Erlasses vom 30. März 2001 zur Festlegung der Rechtsstellung des Personals der Polizeidienste (AEPol).</w:t>
      </w:r>
      <w:r>
        <w:t>]</w:t>
      </w:r>
    </w:p>
    <w:p w14:paraId="21A7963B" w14:textId="77777777" w:rsidR="00BB2F20" w:rsidRDefault="00BB2F20" w:rsidP="00BB2F20">
      <w:pPr>
        <w:autoSpaceDE w:val="0"/>
        <w:autoSpaceDN w:val="0"/>
        <w:adjustRightInd w:val="0"/>
        <w:jc w:val="both"/>
      </w:pPr>
    </w:p>
    <w:p w14:paraId="353B070A" w14:textId="77777777" w:rsidR="00BB2F20" w:rsidRPr="00BB2F20" w:rsidRDefault="00BB2F20" w:rsidP="00BB2F20">
      <w:pPr>
        <w:autoSpaceDE w:val="0"/>
        <w:autoSpaceDN w:val="0"/>
        <w:adjustRightInd w:val="0"/>
        <w:jc w:val="both"/>
        <w:rPr>
          <w:i/>
          <w:iCs/>
        </w:rPr>
      </w:pPr>
      <w:r>
        <w:rPr>
          <w:i/>
          <w:iCs/>
        </w:rPr>
        <w:t>[Art. 1 einziger Absatz Nr. 16 und 17 eingefügt durch Art. 1 des K.E. vom 11. Juli 2021 (B.S. vom 20. Juli 2021)]</w:t>
      </w:r>
    </w:p>
    <w:p w14:paraId="3489C78D" w14:textId="77777777" w:rsidR="00636F38" w:rsidRDefault="00636F38" w:rsidP="00636F38">
      <w:pPr>
        <w:autoSpaceDE w:val="0"/>
        <w:autoSpaceDN w:val="0"/>
        <w:adjustRightInd w:val="0"/>
        <w:jc w:val="both"/>
      </w:pPr>
    </w:p>
    <w:p w14:paraId="24B9398D" w14:textId="77777777" w:rsidR="00636F38" w:rsidRDefault="00636F38" w:rsidP="00636F38">
      <w:pPr>
        <w:autoSpaceDE w:val="0"/>
        <w:autoSpaceDN w:val="0"/>
        <w:adjustRightInd w:val="0"/>
        <w:jc w:val="both"/>
      </w:pPr>
    </w:p>
    <w:p w14:paraId="70E19B14" w14:textId="77777777" w:rsidR="00636F38" w:rsidRDefault="00636F38" w:rsidP="00636F38">
      <w:pPr>
        <w:autoSpaceDE w:val="0"/>
        <w:autoSpaceDN w:val="0"/>
        <w:adjustRightInd w:val="0"/>
        <w:jc w:val="both"/>
      </w:pPr>
      <w:r>
        <w:tab/>
      </w:r>
      <w:r w:rsidRPr="00636F38">
        <w:rPr>
          <w:b/>
          <w:bCs/>
        </w:rPr>
        <w:t>Art. 2</w:t>
      </w:r>
      <w:r>
        <w:t xml:space="preserve"> - Der Königliche Erlass vom 28. September 1984 zur Ausführung des Gesetzes vom 19. Dezember 1974 zur Regelung der Beziehungen zwischen den öffentlichen Behörden und den Gewerkschaften der Bediensteten, die von diesen Behörden abhängen, findet entsprechend Anwendung auf die Beziehungen zwischen der Behörde und den Gewerkschaftsorganisationen des Personals der Polizeidienste, mit Ausnahme der Bestimmungen des vorliegenden Erlasses.</w:t>
      </w:r>
    </w:p>
    <w:p w14:paraId="1A074BB3" w14:textId="77777777" w:rsidR="00636F38" w:rsidRDefault="00636F38" w:rsidP="00636F38">
      <w:pPr>
        <w:autoSpaceDE w:val="0"/>
        <w:autoSpaceDN w:val="0"/>
        <w:adjustRightInd w:val="0"/>
        <w:jc w:val="both"/>
      </w:pPr>
    </w:p>
    <w:p w14:paraId="24EFC834" w14:textId="77777777" w:rsidR="00636F38" w:rsidRDefault="00636F38" w:rsidP="00636F38">
      <w:pPr>
        <w:autoSpaceDE w:val="0"/>
        <w:autoSpaceDN w:val="0"/>
        <w:adjustRightInd w:val="0"/>
        <w:jc w:val="both"/>
      </w:pPr>
    </w:p>
    <w:p w14:paraId="1DE032E2" w14:textId="77777777" w:rsidR="00636F38" w:rsidRDefault="00636F38" w:rsidP="00636F38">
      <w:pPr>
        <w:autoSpaceDE w:val="0"/>
        <w:autoSpaceDN w:val="0"/>
        <w:adjustRightInd w:val="0"/>
        <w:jc w:val="both"/>
      </w:pPr>
      <w:r>
        <w:tab/>
      </w:r>
      <w:r w:rsidRPr="00636F38">
        <w:rPr>
          <w:b/>
          <w:bCs/>
        </w:rPr>
        <w:t>Art. 3</w:t>
      </w:r>
      <w:r>
        <w:t xml:space="preserve"> - § 1 - Die in Artikel 3 des Gesetzes erwähnte Verhandlung und die in Artikel 8 des Gesetzes erwähnte Konzertierung sind nicht erforderlich:</w:t>
      </w:r>
    </w:p>
    <w:p w14:paraId="3D0CC039" w14:textId="77777777" w:rsidR="00636F38" w:rsidRDefault="00636F38" w:rsidP="00636F38">
      <w:pPr>
        <w:autoSpaceDE w:val="0"/>
        <w:autoSpaceDN w:val="0"/>
        <w:adjustRightInd w:val="0"/>
        <w:jc w:val="both"/>
      </w:pPr>
    </w:p>
    <w:p w14:paraId="2D37266C" w14:textId="77777777" w:rsidR="00636F38" w:rsidRDefault="00636F38" w:rsidP="00636F38">
      <w:pPr>
        <w:autoSpaceDE w:val="0"/>
        <w:autoSpaceDN w:val="0"/>
        <w:adjustRightInd w:val="0"/>
        <w:jc w:val="both"/>
      </w:pPr>
      <w:r>
        <w:tab/>
        <w:t>1. wenn die zu ergreifende Maßnahme die Organisation der nationalen Sicherheit oder der Landesverteidigung betrifft,</w:t>
      </w:r>
    </w:p>
    <w:p w14:paraId="37C9BD4D" w14:textId="77777777" w:rsidR="00636F38" w:rsidRDefault="00636F38" w:rsidP="00636F38">
      <w:pPr>
        <w:autoSpaceDE w:val="0"/>
        <w:autoSpaceDN w:val="0"/>
        <w:adjustRightInd w:val="0"/>
        <w:jc w:val="both"/>
      </w:pPr>
    </w:p>
    <w:p w14:paraId="516FF210" w14:textId="77777777" w:rsidR="00636F38" w:rsidRDefault="00636F38" w:rsidP="00636F38">
      <w:pPr>
        <w:autoSpaceDE w:val="0"/>
        <w:autoSpaceDN w:val="0"/>
        <w:adjustRightInd w:val="0"/>
        <w:jc w:val="both"/>
      </w:pPr>
      <w:r>
        <w:lastRenderedPageBreak/>
        <w:tab/>
        <w:t>2. bei Naturkatastrophen im Sinne von Artikel 2 des Gesetzes vom 12. Juli 1976 über die Wiedergutmachung bestimmter durch Naturkatastrophen an Privatgütern verursachter Schäden,</w:t>
      </w:r>
    </w:p>
    <w:p w14:paraId="4EA62767" w14:textId="77777777" w:rsidR="00636F38" w:rsidRDefault="00636F38" w:rsidP="00636F38">
      <w:pPr>
        <w:autoSpaceDE w:val="0"/>
        <w:autoSpaceDN w:val="0"/>
        <w:adjustRightInd w:val="0"/>
        <w:jc w:val="both"/>
      </w:pPr>
    </w:p>
    <w:p w14:paraId="57428138" w14:textId="77777777" w:rsidR="00636F38" w:rsidRDefault="00636F38" w:rsidP="00636F38">
      <w:pPr>
        <w:autoSpaceDE w:val="0"/>
        <w:autoSpaceDN w:val="0"/>
        <w:adjustRightInd w:val="0"/>
        <w:jc w:val="both"/>
      </w:pPr>
      <w:r>
        <w:tab/>
        <w:t>3. bei Katastrophen und Plagen, wie Bränden, Epidemien und Seuchen, im Sinne von Artikel 135 § 2 Nr. 5 des neuen Gemeindegesetzes,</w:t>
      </w:r>
    </w:p>
    <w:p w14:paraId="2D642347" w14:textId="77777777" w:rsidR="00636F38" w:rsidRDefault="00636F38" w:rsidP="00636F38">
      <w:pPr>
        <w:autoSpaceDE w:val="0"/>
        <w:autoSpaceDN w:val="0"/>
        <w:adjustRightInd w:val="0"/>
        <w:jc w:val="both"/>
      </w:pPr>
    </w:p>
    <w:p w14:paraId="75AA1DC7" w14:textId="77777777" w:rsidR="00636F38" w:rsidRDefault="00636F38" w:rsidP="00636F38">
      <w:pPr>
        <w:autoSpaceDE w:val="0"/>
        <w:autoSpaceDN w:val="0"/>
        <w:adjustRightInd w:val="0"/>
        <w:jc w:val="both"/>
      </w:pPr>
      <w:r>
        <w:tab/>
      </w:r>
      <w:smartTag w:uri="urn:schemas-microsoft-com:office:smarttags" w:element="metricconverter">
        <w:smartTagPr>
          <w:attr w:name="ProductID" w:val="4. in"/>
        </w:smartTagPr>
        <w:r>
          <w:t>4. in</w:t>
        </w:r>
      </w:smartTag>
      <w:r>
        <w:t xml:space="preserve"> den anderen Fällen, die nach Verhandlung gemäß den Bestimmungen des vorliegenden Erlasses durch nachträgliche Königliche Erlasse bestimmt werden.</w:t>
      </w:r>
    </w:p>
    <w:p w14:paraId="1A4543F8" w14:textId="77777777" w:rsidR="00636F38" w:rsidRDefault="00636F38" w:rsidP="00636F38">
      <w:pPr>
        <w:autoSpaceDE w:val="0"/>
        <w:autoSpaceDN w:val="0"/>
        <w:adjustRightInd w:val="0"/>
        <w:jc w:val="both"/>
      </w:pPr>
    </w:p>
    <w:p w14:paraId="6E4D517D" w14:textId="77777777" w:rsidR="00636F38" w:rsidRDefault="00636F38" w:rsidP="00636F38">
      <w:pPr>
        <w:autoSpaceDE w:val="0"/>
        <w:autoSpaceDN w:val="0"/>
        <w:adjustRightInd w:val="0"/>
        <w:jc w:val="both"/>
      </w:pPr>
      <w:r>
        <w:tab/>
        <w:t>§ 2 - Die Behörde ist verpflichtet, für jede in § 1 erwähnte Maßnahme ihren Beschluss, keine Verhandlung beziehungsweise Konzertierung durchzuführen, mit Gründen zu versehen.</w:t>
      </w:r>
    </w:p>
    <w:p w14:paraId="273C24CB" w14:textId="77777777" w:rsidR="00BB2F20" w:rsidRDefault="00BB2F20" w:rsidP="00E9672C">
      <w:pPr>
        <w:autoSpaceDE w:val="0"/>
        <w:autoSpaceDN w:val="0"/>
        <w:adjustRightInd w:val="0"/>
        <w:jc w:val="center"/>
        <w:rPr>
          <w:b/>
          <w:bCs/>
        </w:rPr>
      </w:pPr>
    </w:p>
    <w:p w14:paraId="495C474D" w14:textId="77777777" w:rsidR="00636F38" w:rsidRDefault="00BB2F20" w:rsidP="00E9672C">
      <w:pPr>
        <w:autoSpaceDE w:val="0"/>
        <w:autoSpaceDN w:val="0"/>
        <w:adjustRightInd w:val="0"/>
        <w:jc w:val="center"/>
      </w:pPr>
      <w:r>
        <w:rPr>
          <w:b/>
          <w:bCs/>
        </w:rPr>
        <w:br w:type="page"/>
      </w:r>
      <w:r w:rsidR="00636F38" w:rsidRPr="00636F38">
        <w:rPr>
          <w:b/>
          <w:bCs/>
        </w:rPr>
        <w:lastRenderedPageBreak/>
        <w:t>TITEL II - Zulassung, Feststellung der Repräsentativität und Vorrechte der Gewerkschaftsorganisationen</w:t>
      </w:r>
    </w:p>
    <w:p w14:paraId="742840B7" w14:textId="77777777" w:rsidR="00636F38" w:rsidRDefault="00636F38" w:rsidP="00E9672C">
      <w:pPr>
        <w:autoSpaceDE w:val="0"/>
        <w:autoSpaceDN w:val="0"/>
        <w:adjustRightInd w:val="0"/>
        <w:jc w:val="center"/>
      </w:pPr>
    </w:p>
    <w:p w14:paraId="4747B453" w14:textId="77777777" w:rsidR="00636F38" w:rsidRDefault="00636F38" w:rsidP="00E9672C">
      <w:pPr>
        <w:autoSpaceDE w:val="0"/>
        <w:autoSpaceDN w:val="0"/>
        <w:adjustRightInd w:val="0"/>
        <w:jc w:val="center"/>
      </w:pPr>
    </w:p>
    <w:p w14:paraId="24DDBA22" w14:textId="77777777" w:rsidR="00636F38" w:rsidRPr="00636F38" w:rsidRDefault="00636F38" w:rsidP="00E9672C">
      <w:pPr>
        <w:autoSpaceDE w:val="0"/>
        <w:autoSpaceDN w:val="0"/>
        <w:adjustRightInd w:val="0"/>
        <w:jc w:val="center"/>
        <w:rPr>
          <w:i/>
          <w:iCs/>
        </w:rPr>
      </w:pPr>
      <w:r>
        <w:t xml:space="preserve">KAPITEL I - </w:t>
      </w:r>
      <w:r w:rsidRPr="00636F38">
        <w:rPr>
          <w:i/>
          <w:iCs/>
        </w:rPr>
        <w:t>Zulassung, Entzug der Zulassung und Aussetzung der Zulassung vor dem Entzug</w:t>
      </w:r>
    </w:p>
    <w:p w14:paraId="693A65FE" w14:textId="77777777" w:rsidR="00636F38" w:rsidRPr="00636F38" w:rsidRDefault="00636F38" w:rsidP="00636F38">
      <w:pPr>
        <w:autoSpaceDE w:val="0"/>
        <w:autoSpaceDN w:val="0"/>
        <w:adjustRightInd w:val="0"/>
        <w:jc w:val="both"/>
        <w:rPr>
          <w:i/>
          <w:iCs/>
        </w:rPr>
      </w:pPr>
    </w:p>
    <w:p w14:paraId="0067B198" w14:textId="77777777" w:rsidR="00636F38" w:rsidRPr="00636F38" w:rsidRDefault="00636F38" w:rsidP="00636F38">
      <w:pPr>
        <w:autoSpaceDE w:val="0"/>
        <w:autoSpaceDN w:val="0"/>
        <w:adjustRightInd w:val="0"/>
        <w:jc w:val="both"/>
        <w:rPr>
          <w:i/>
          <w:iCs/>
        </w:rPr>
      </w:pPr>
    </w:p>
    <w:p w14:paraId="2514D269" w14:textId="77777777" w:rsidR="00636F38" w:rsidRDefault="00636F38" w:rsidP="00636F38">
      <w:pPr>
        <w:autoSpaceDE w:val="0"/>
        <w:autoSpaceDN w:val="0"/>
        <w:adjustRightInd w:val="0"/>
        <w:jc w:val="center"/>
      </w:pPr>
      <w:r w:rsidRPr="00636F38">
        <w:rPr>
          <w:i/>
          <w:iCs/>
        </w:rPr>
        <w:t xml:space="preserve">Abschnitt 1 - </w:t>
      </w:r>
      <w:r>
        <w:t>Zulassung</w:t>
      </w:r>
    </w:p>
    <w:p w14:paraId="2AD8D6D8" w14:textId="77777777" w:rsidR="00636F38" w:rsidRDefault="00636F38" w:rsidP="00636F38">
      <w:pPr>
        <w:autoSpaceDE w:val="0"/>
        <w:autoSpaceDN w:val="0"/>
        <w:adjustRightInd w:val="0"/>
        <w:jc w:val="both"/>
      </w:pPr>
    </w:p>
    <w:p w14:paraId="5BB6F662" w14:textId="77777777" w:rsidR="00636F38" w:rsidRDefault="00636F38" w:rsidP="00636F38">
      <w:pPr>
        <w:autoSpaceDE w:val="0"/>
        <w:autoSpaceDN w:val="0"/>
        <w:adjustRightInd w:val="0"/>
        <w:jc w:val="both"/>
      </w:pPr>
    </w:p>
    <w:p w14:paraId="1516E63F" w14:textId="77777777" w:rsidR="00636F38" w:rsidRDefault="00636F38" w:rsidP="00636F38">
      <w:pPr>
        <w:autoSpaceDE w:val="0"/>
        <w:autoSpaceDN w:val="0"/>
        <w:adjustRightInd w:val="0"/>
        <w:jc w:val="both"/>
      </w:pPr>
      <w:r>
        <w:tab/>
      </w:r>
      <w:r w:rsidRPr="00636F38">
        <w:rPr>
          <w:b/>
          <w:bCs/>
        </w:rPr>
        <w:t>Art. 4</w:t>
      </w:r>
      <w:r>
        <w:t xml:space="preserve"> - § 1 - Jede Gewerkschaftsorganisation, die die Zulassung beantragt, lässt dem Minister hierzu ein Einschreiben zukommen.</w:t>
      </w:r>
    </w:p>
    <w:p w14:paraId="2A8BADCB" w14:textId="77777777" w:rsidR="00636F38" w:rsidRDefault="00636F38" w:rsidP="00636F38">
      <w:pPr>
        <w:autoSpaceDE w:val="0"/>
        <w:autoSpaceDN w:val="0"/>
        <w:adjustRightInd w:val="0"/>
        <w:jc w:val="both"/>
      </w:pPr>
    </w:p>
    <w:p w14:paraId="4B971358" w14:textId="77777777" w:rsidR="00636F38" w:rsidRDefault="00636F38" w:rsidP="00636F38">
      <w:pPr>
        <w:autoSpaceDE w:val="0"/>
        <w:autoSpaceDN w:val="0"/>
        <w:adjustRightInd w:val="0"/>
        <w:jc w:val="both"/>
      </w:pPr>
      <w:r>
        <w:tab/>
        <w:t>Die Gewerkschaftsorganisationen fügen ihrem Antrag eine Abschrift ihrer Satzung und der Liste ihrer verantwortlichen Leiter bei.</w:t>
      </w:r>
    </w:p>
    <w:p w14:paraId="7DCE058F" w14:textId="77777777" w:rsidR="00636F38" w:rsidRDefault="00636F38" w:rsidP="00636F38">
      <w:pPr>
        <w:autoSpaceDE w:val="0"/>
        <w:autoSpaceDN w:val="0"/>
        <w:adjustRightInd w:val="0"/>
        <w:jc w:val="both"/>
      </w:pPr>
    </w:p>
    <w:p w14:paraId="63B8430C" w14:textId="77777777" w:rsidR="00636F38" w:rsidRDefault="00636F38" w:rsidP="00636F38">
      <w:pPr>
        <w:autoSpaceDE w:val="0"/>
        <w:autoSpaceDN w:val="0"/>
        <w:adjustRightInd w:val="0"/>
        <w:jc w:val="both"/>
      </w:pPr>
      <w:r>
        <w:tab/>
        <w:t>§ 2 - Die Gewerkschaftsorganisationen beweisen anhand ihrer Satzung, dass sie die durch Artikel 13 Absatz 1 Nr. 1 und 2 des Gesetzes auferlegten Bedingungen erfüllen.</w:t>
      </w:r>
    </w:p>
    <w:p w14:paraId="2EF10631" w14:textId="77777777" w:rsidR="00636F38" w:rsidRDefault="00636F38" w:rsidP="00636F38">
      <w:pPr>
        <w:autoSpaceDE w:val="0"/>
        <w:autoSpaceDN w:val="0"/>
        <w:adjustRightInd w:val="0"/>
        <w:jc w:val="both"/>
      </w:pPr>
    </w:p>
    <w:p w14:paraId="6F874FAD" w14:textId="77777777" w:rsidR="00636F38" w:rsidRDefault="00636F38" w:rsidP="00636F38">
      <w:pPr>
        <w:autoSpaceDE w:val="0"/>
        <w:autoSpaceDN w:val="0"/>
        <w:adjustRightInd w:val="0"/>
        <w:jc w:val="both"/>
      </w:pPr>
      <w:r>
        <w:tab/>
        <w:t>§ 3 - Die Zulassung kann erst verweigert werden, nachdem den verantwortlichen Leitern der Gewerkschaftsorganisation die Möglichkeit geboten wurde, ihre Einwände binnen fünfzehn Werktagen nach der eingeschriebenen Mitteilung geltend zu machen.</w:t>
      </w:r>
    </w:p>
    <w:p w14:paraId="3508A3CC" w14:textId="77777777" w:rsidR="00636F38" w:rsidRDefault="00636F38" w:rsidP="00636F38">
      <w:pPr>
        <w:autoSpaceDE w:val="0"/>
        <w:autoSpaceDN w:val="0"/>
        <w:adjustRightInd w:val="0"/>
        <w:jc w:val="both"/>
      </w:pPr>
    </w:p>
    <w:p w14:paraId="27809E01" w14:textId="77777777" w:rsidR="00636F38" w:rsidRDefault="00636F38" w:rsidP="00636F38">
      <w:pPr>
        <w:autoSpaceDE w:val="0"/>
        <w:autoSpaceDN w:val="0"/>
        <w:adjustRightInd w:val="0"/>
        <w:jc w:val="both"/>
      </w:pPr>
    </w:p>
    <w:p w14:paraId="0C3A5E7D" w14:textId="77777777" w:rsidR="00636F38" w:rsidRDefault="00636F38" w:rsidP="00636F38">
      <w:pPr>
        <w:autoSpaceDE w:val="0"/>
        <w:autoSpaceDN w:val="0"/>
        <w:adjustRightInd w:val="0"/>
        <w:jc w:val="both"/>
      </w:pPr>
      <w:r>
        <w:tab/>
      </w:r>
      <w:r w:rsidRPr="00636F38">
        <w:rPr>
          <w:b/>
          <w:bCs/>
        </w:rPr>
        <w:t>Art. 5</w:t>
      </w:r>
      <w:r>
        <w:t xml:space="preserve"> - Der Erlass zur Zulassung beziehungsweise zur Verweigerung der Zulassung wird hinsichtlich der Interesse habenden Personen, Gewerkschaftsorganisation und Behörden mit dem Tag, an dem er ihnen notifizert wird, und spätestens zehn Tage nach seiner Veröffentlichung im </w:t>
      </w:r>
      <w:r w:rsidRPr="00636F38">
        <w:rPr>
          <w:i/>
          <w:iCs/>
        </w:rPr>
        <w:t>Belgischen Staatsblatt</w:t>
      </w:r>
      <w:r>
        <w:t xml:space="preserve"> wirksam.</w:t>
      </w:r>
    </w:p>
    <w:p w14:paraId="364797E2" w14:textId="77777777" w:rsidR="00636F38" w:rsidRDefault="00636F38" w:rsidP="00636F38">
      <w:pPr>
        <w:autoSpaceDE w:val="0"/>
        <w:autoSpaceDN w:val="0"/>
        <w:adjustRightInd w:val="0"/>
        <w:jc w:val="both"/>
      </w:pPr>
    </w:p>
    <w:p w14:paraId="739A94F6" w14:textId="77777777" w:rsidR="00636F38" w:rsidRDefault="00636F38" w:rsidP="00636F38">
      <w:pPr>
        <w:autoSpaceDE w:val="0"/>
        <w:autoSpaceDN w:val="0"/>
        <w:adjustRightInd w:val="0"/>
        <w:jc w:val="both"/>
      </w:pPr>
    </w:p>
    <w:p w14:paraId="0C5195BC" w14:textId="77777777" w:rsidR="00636F38" w:rsidRPr="00636F38" w:rsidRDefault="00636F38" w:rsidP="00636F38">
      <w:pPr>
        <w:autoSpaceDE w:val="0"/>
        <w:autoSpaceDN w:val="0"/>
        <w:adjustRightInd w:val="0"/>
        <w:jc w:val="center"/>
        <w:rPr>
          <w:i/>
          <w:iCs/>
        </w:rPr>
      </w:pPr>
      <w:r w:rsidRPr="00636F38">
        <w:rPr>
          <w:i/>
          <w:iCs/>
        </w:rPr>
        <w:t>Abschnitt 2</w:t>
      </w:r>
      <w:r>
        <w:t xml:space="preserve"> - Entzug der Zulassung und Aussetzung der Zulassung vor dem Entzug</w:t>
      </w:r>
    </w:p>
    <w:p w14:paraId="30EA0438" w14:textId="77777777" w:rsidR="00636F38" w:rsidRPr="00636F38" w:rsidRDefault="00636F38" w:rsidP="00636F38">
      <w:pPr>
        <w:autoSpaceDE w:val="0"/>
        <w:autoSpaceDN w:val="0"/>
        <w:adjustRightInd w:val="0"/>
        <w:jc w:val="both"/>
        <w:rPr>
          <w:i/>
          <w:iCs/>
        </w:rPr>
      </w:pPr>
    </w:p>
    <w:p w14:paraId="1CB0B7A8" w14:textId="77777777" w:rsidR="00636F38" w:rsidRPr="00636F38" w:rsidRDefault="00636F38" w:rsidP="00636F38">
      <w:pPr>
        <w:autoSpaceDE w:val="0"/>
        <w:autoSpaceDN w:val="0"/>
        <w:adjustRightInd w:val="0"/>
        <w:jc w:val="both"/>
        <w:rPr>
          <w:i/>
          <w:iCs/>
        </w:rPr>
      </w:pPr>
    </w:p>
    <w:p w14:paraId="42825D4E" w14:textId="77777777" w:rsidR="00636F38" w:rsidRDefault="00636F38" w:rsidP="00636F38">
      <w:pPr>
        <w:autoSpaceDE w:val="0"/>
        <w:autoSpaceDN w:val="0"/>
        <w:adjustRightInd w:val="0"/>
        <w:jc w:val="both"/>
      </w:pPr>
      <w:r w:rsidRPr="00636F38">
        <w:rPr>
          <w:b/>
          <w:bCs/>
        </w:rPr>
        <w:tab/>
        <w:t>Art. 6</w:t>
      </w:r>
      <w:r>
        <w:t xml:space="preserve"> - Der König beschließt, einer Gewerkschaftsorganisation die Zulassung zu entziehen:</w:t>
      </w:r>
    </w:p>
    <w:p w14:paraId="1E4258CC" w14:textId="77777777" w:rsidR="00636F38" w:rsidRDefault="00636F38" w:rsidP="00636F38">
      <w:pPr>
        <w:autoSpaceDE w:val="0"/>
        <w:autoSpaceDN w:val="0"/>
        <w:adjustRightInd w:val="0"/>
        <w:jc w:val="both"/>
      </w:pPr>
    </w:p>
    <w:p w14:paraId="72554D51" w14:textId="77777777" w:rsidR="00636F38" w:rsidRDefault="00636F38" w:rsidP="00636F38">
      <w:pPr>
        <w:autoSpaceDE w:val="0"/>
        <w:autoSpaceDN w:val="0"/>
        <w:adjustRightInd w:val="0"/>
        <w:jc w:val="both"/>
      </w:pPr>
      <w:r>
        <w:tab/>
        <w:t>1. wenn festgestellt wird, dass sie die in Artikel 13 Nr. 1 oder 2 des Gesetzes aufgeführte Bedingung nicht mehr erfüllt,</w:t>
      </w:r>
    </w:p>
    <w:p w14:paraId="4D841A01" w14:textId="77777777" w:rsidR="00636F38" w:rsidRDefault="00636F38" w:rsidP="00636F38">
      <w:pPr>
        <w:autoSpaceDE w:val="0"/>
        <w:autoSpaceDN w:val="0"/>
        <w:adjustRightInd w:val="0"/>
        <w:jc w:val="both"/>
      </w:pPr>
    </w:p>
    <w:p w14:paraId="5FE682AF" w14:textId="77777777" w:rsidR="00636F38" w:rsidRDefault="00636F38" w:rsidP="00636F38">
      <w:pPr>
        <w:autoSpaceDE w:val="0"/>
        <w:autoSpaceDN w:val="0"/>
        <w:adjustRightInd w:val="0"/>
        <w:jc w:val="both"/>
      </w:pPr>
      <w:r>
        <w:tab/>
        <w:t>2. wenn sie dem Minister nicht binnen drei Monaten die Änderungen an ihrer Satzung oder an der Liste ihrer verantwortlichen Leiter zur Kenntnis bringt,</w:t>
      </w:r>
    </w:p>
    <w:p w14:paraId="29306A1D" w14:textId="77777777" w:rsidR="00636F38" w:rsidRDefault="00636F38" w:rsidP="00636F38">
      <w:pPr>
        <w:autoSpaceDE w:val="0"/>
        <w:autoSpaceDN w:val="0"/>
        <w:adjustRightInd w:val="0"/>
        <w:jc w:val="both"/>
      </w:pPr>
    </w:p>
    <w:p w14:paraId="41639BA6" w14:textId="77777777" w:rsidR="00636F38" w:rsidRDefault="00636F38" w:rsidP="00636F38">
      <w:pPr>
        <w:autoSpaceDE w:val="0"/>
        <w:autoSpaceDN w:val="0"/>
        <w:adjustRightInd w:val="0"/>
        <w:jc w:val="both"/>
      </w:pPr>
      <w:r>
        <w:tab/>
      </w:r>
      <w:smartTag w:uri="urn:schemas-microsoft-com:office:smarttags" w:element="metricconverter">
        <w:smartTagPr>
          <w:attr w:name="ProductID" w:val="3. in"/>
        </w:smartTagPr>
        <w:r>
          <w:t>3. in</w:t>
        </w:r>
      </w:smartTag>
      <w:r>
        <w:t xml:space="preserve"> Anwendung von Artikel 17 des Gesetzes.</w:t>
      </w:r>
    </w:p>
    <w:p w14:paraId="2557033A" w14:textId="77777777" w:rsidR="00636F38" w:rsidRDefault="00636F38" w:rsidP="00636F38">
      <w:pPr>
        <w:autoSpaceDE w:val="0"/>
        <w:autoSpaceDN w:val="0"/>
        <w:adjustRightInd w:val="0"/>
        <w:jc w:val="both"/>
      </w:pPr>
    </w:p>
    <w:p w14:paraId="16238C55" w14:textId="77777777" w:rsidR="00636F38" w:rsidRDefault="00636F38" w:rsidP="00636F38">
      <w:pPr>
        <w:autoSpaceDE w:val="0"/>
        <w:autoSpaceDN w:val="0"/>
        <w:adjustRightInd w:val="0"/>
        <w:jc w:val="both"/>
      </w:pPr>
      <w:r>
        <w:tab/>
        <w:t>Der Entzug erfolgt gemäß den Bestimmungen von Artikel 4 § 3 und Artikel 5, die die Verweigerung der Zulassung betreffen.</w:t>
      </w:r>
    </w:p>
    <w:p w14:paraId="6CCB5E8F" w14:textId="77777777" w:rsidR="00636F38" w:rsidRDefault="00636F38" w:rsidP="00636F38">
      <w:pPr>
        <w:autoSpaceDE w:val="0"/>
        <w:autoSpaceDN w:val="0"/>
        <w:adjustRightInd w:val="0"/>
        <w:jc w:val="both"/>
      </w:pPr>
      <w:r>
        <w:br w:type="page"/>
      </w:r>
      <w:r>
        <w:lastRenderedPageBreak/>
        <w:tab/>
      </w:r>
      <w:r w:rsidRPr="00636F38">
        <w:rPr>
          <w:b/>
          <w:bCs/>
        </w:rPr>
        <w:t>Art. 7</w:t>
      </w:r>
      <w:r>
        <w:t xml:space="preserve"> - In äußerst dringenden Fällen kann der Minister die Zulassung einer Gewerkschaftsorganisation während des Verfahrens zum Entzug der Zulassung aussetzen.</w:t>
      </w:r>
    </w:p>
    <w:p w14:paraId="50F7914E" w14:textId="77777777" w:rsidR="00636F38" w:rsidRDefault="00636F38" w:rsidP="00636F38">
      <w:pPr>
        <w:autoSpaceDE w:val="0"/>
        <w:autoSpaceDN w:val="0"/>
        <w:adjustRightInd w:val="0"/>
        <w:jc w:val="both"/>
      </w:pPr>
    </w:p>
    <w:p w14:paraId="448E32D4" w14:textId="77777777" w:rsidR="00636F38" w:rsidRDefault="00636F38" w:rsidP="00636F38">
      <w:pPr>
        <w:autoSpaceDE w:val="0"/>
        <w:autoSpaceDN w:val="0"/>
        <w:adjustRightInd w:val="0"/>
        <w:jc w:val="both"/>
      </w:pPr>
      <w:r>
        <w:tab/>
        <w:t>Die Notifizierung an die Gewerkschaftsorganisation erfolgt per Einschreiben. Sie wird drei Werktage nach Versand wirksam.</w:t>
      </w:r>
    </w:p>
    <w:p w14:paraId="1E40D286" w14:textId="77777777" w:rsidR="00636F38" w:rsidRDefault="00636F38" w:rsidP="00636F38">
      <w:pPr>
        <w:autoSpaceDE w:val="0"/>
        <w:autoSpaceDN w:val="0"/>
        <w:adjustRightInd w:val="0"/>
        <w:jc w:val="both"/>
      </w:pPr>
    </w:p>
    <w:p w14:paraId="37D91A8C" w14:textId="77777777" w:rsidR="00636F38" w:rsidRDefault="00636F38" w:rsidP="00636F38">
      <w:pPr>
        <w:autoSpaceDE w:val="0"/>
        <w:autoSpaceDN w:val="0"/>
        <w:adjustRightInd w:val="0"/>
        <w:jc w:val="both"/>
      </w:pPr>
      <w:r>
        <w:tab/>
        <w:t>Die Aussetzung wird aufgehoben, wenn die Zulassung nicht binnen dreißig Tagen nach dem Tag, mit dem die Aussetzung, wie in Absatz 2 erwähnt, wirksam wird, entzogen wird.</w:t>
      </w:r>
    </w:p>
    <w:p w14:paraId="1EDC4BB9" w14:textId="77777777" w:rsidR="00636F38" w:rsidRDefault="00636F38" w:rsidP="00636F38">
      <w:pPr>
        <w:autoSpaceDE w:val="0"/>
        <w:autoSpaceDN w:val="0"/>
        <w:adjustRightInd w:val="0"/>
        <w:jc w:val="center"/>
      </w:pPr>
      <w:r w:rsidRPr="00636F38">
        <w:rPr>
          <w:rFonts w:ascii="Courier 10cpi" w:hAnsi="Courier 10cpi"/>
        </w:rPr>
        <w:br w:type="page"/>
      </w:r>
      <w:r>
        <w:lastRenderedPageBreak/>
        <w:t xml:space="preserve">KAPITEL II - </w:t>
      </w:r>
      <w:r w:rsidRPr="00636F38">
        <w:rPr>
          <w:i/>
          <w:iCs/>
        </w:rPr>
        <w:t>Feststellung der Repräsentativität</w:t>
      </w:r>
    </w:p>
    <w:p w14:paraId="0451AA0A" w14:textId="77777777" w:rsidR="00636F38" w:rsidRDefault="00636F38" w:rsidP="00636F38">
      <w:pPr>
        <w:autoSpaceDE w:val="0"/>
        <w:autoSpaceDN w:val="0"/>
        <w:adjustRightInd w:val="0"/>
        <w:jc w:val="both"/>
      </w:pPr>
      <w:r>
        <w:tab/>
      </w:r>
    </w:p>
    <w:p w14:paraId="4BF4ED17" w14:textId="77777777" w:rsidR="00636F38" w:rsidRDefault="00636F38" w:rsidP="00636F38">
      <w:pPr>
        <w:autoSpaceDE w:val="0"/>
        <w:autoSpaceDN w:val="0"/>
        <w:adjustRightInd w:val="0"/>
        <w:jc w:val="both"/>
      </w:pPr>
    </w:p>
    <w:p w14:paraId="0E3872AF" w14:textId="77777777" w:rsidR="00636F38" w:rsidRDefault="00636F38" w:rsidP="00636F38">
      <w:pPr>
        <w:autoSpaceDE w:val="0"/>
        <w:autoSpaceDN w:val="0"/>
        <w:adjustRightInd w:val="0"/>
        <w:jc w:val="center"/>
      </w:pPr>
      <w:r w:rsidRPr="00636F38">
        <w:rPr>
          <w:i/>
          <w:iCs/>
        </w:rPr>
        <w:t>Abschnitt 1</w:t>
      </w:r>
      <w:r>
        <w:t xml:space="preserve"> - Allgemeine Bestimmungen</w:t>
      </w:r>
    </w:p>
    <w:p w14:paraId="2694698F" w14:textId="77777777" w:rsidR="00636F38" w:rsidRDefault="00636F38" w:rsidP="00636F38">
      <w:pPr>
        <w:autoSpaceDE w:val="0"/>
        <w:autoSpaceDN w:val="0"/>
        <w:adjustRightInd w:val="0"/>
        <w:jc w:val="center"/>
      </w:pPr>
    </w:p>
    <w:p w14:paraId="26A25F74" w14:textId="77777777" w:rsidR="00636F38" w:rsidRDefault="00636F38" w:rsidP="00636F38">
      <w:pPr>
        <w:autoSpaceDE w:val="0"/>
        <w:autoSpaceDN w:val="0"/>
        <w:adjustRightInd w:val="0"/>
        <w:jc w:val="center"/>
      </w:pPr>
    </w:p>
    <w:p w14:paraId="3E34AA13" w14:textId="77777777" w:rsidR="00636F38" w:rsidRDefault="00636F38" w:rsidP="00636F38">
      <w:pPr>
        <w:autoSpaceDE w:val="0"/>
        <w:autoSpaceDN w:val="0"/>
        <w:adjustRightInd w:val="0"/>
        <w:jc w:val="both"/>
      </w:pPr>
      <w:r>
        <w:tab/>
      </w:r>
      <w:r w:rsidRPr="00636F38">
        <w:rPr>
          <w:b/>
          <w:bCs/>
        </w:rPr>
        <w:t>Art. 8</w:t>
      </w:r>
      <w:r>
        <w:t xml:space="preserve"> - Eine zugelassene Gewerkschaftsorganisation, die der Ansicht ist, dass sie die in Artikel 6 Absatz 2 Nr. 2 des Gesetzes aufgeführten Bedingungen erfüllt beziehungsweise weiterhin erfüllt, kann die Feststellung ihrer Repräsentativität gemäß Artikel 12 § 1 des Gesetzes beantragen.</w:t>
      </w:r>
    </w:p>
    <w:p w14:paraId="056D78F1" w14:textId="77777777" w:rsidR="00636F38" w:rsidRDefault="00636F38" w:rsidP="00636F38">
      <w:pPr>
        <w:autoSpaceDE w:val="0"/>
        <w:autoSpaceDN w:val="0"/>
        <w:adjustRightInd w:val="0"/>
        <w:jc w:val="both"/>
      </w:pPr>
    </w:p>
    <w:p w14:paraId="53C56774" w14:textId="77777777" w:rsidR="00636F38" w:rsidRDefault="00636F38" w:rsidP="00636F38">
      <w:pPr>
        <w:autoSpaceDE w:val="0"/>
        <w:autoSpaceDN w:val="0"/>
        <w:adjustRightInd w:val="0"/>
        <w:jc w:val="both"/>
      </w:pPr>
      <w:r>
        <w:tab/>
        <w:t>Eine zugelassene Gewerkschaftsorganisation, bei der die Kontrollkommission festgestellt hat, dass sie die in Artikel 6 Absatz 2 Nr. 2 Buchstabe </w:t>
      </w:r>
      <w:r w:rsidRPr="00636F38">
        <w:rPr>
          <w:i/>
          <w:iCs/>
        </w:rPr>
        <w:t>b)</w:t>
      </w:r>
      <w:r>
        <w:t xml:space="preserve"> des Gesetzes nicht erfüllt, kann jedoch die Feststellung ihrer Repräsentativität gemäß Artikel 12 § 2 des Gesetzes beantragen.</w:t>
      </w:r>
    </w:p>
    <w:p w14:paraId="571EA5EE" w14:textId="77777777" w:rsidR="00636F38" w:rsidRDefault="00636F38" w:rsidP="00636F38">
      <w:pPr>
        <w:autoSpaceDE w:val="0"/>
        <w:autoSpaceDN w:val="0"/>
        <w:adjustRightInd w:val="0"/>
        <w:jc w:val="both"/>
      </w:pPr>
    </w:p>
    <w:p w14:paraId="4DD07EAA" w14:textId="77777777" w:rsidR="00636F38" w:rsidRDefault="00636F38" w:rsidP="00636F38">
      <w:pPr>
        <w:autoSpaceDE w:val="0"/>
        <w:autoSpaceDN w:val="0"/>
        <w:adjustRightInd w:val="0"/>
        <w:jc w:val="both"/>
      </w:pPr>
    </w:p>
    <w:p w14:paraId="52982C7A" w14:textId="77777777" w:rsidR="00636F38" w:rsidRDefault="00636F38" w:rsidP="00636F38">
      <w:pPr>
        <w:autoSpaceDE w:val="0"/>
        <w:autoSpaceDN w:val="0"/>
        <w:adjustRightInd w:val="0"/>
        <w:jc w:val="both"/>
      </w:pPr>
      <w:r>
        <w:tab/>
      </w:r>
      <w:r w:rsidRPr="00636F38">
        <w:rPr>
          <w:b/>
          <w:bCs/>
        </w:rPr>
        <w:t>Art. 9</w:t>
      </w:r>
      <w:r>
        <w:t xml:space="preserve"> - Der Antrag auf Feststellung der Repräsentativität wird von einem verantwortlichen Leiter unterzeichnet und binnen den ersten dreißig Tagen eines der in Artikel 12 § 1 des Gesetzes erwähnten Zeiträume von sechs Jahren per Einschreiben an den Minister geschickt.</w:t>
      </w:r>
    </w:p>
    <w:p w14:paraId="32EF33AA" w14:textId="77777777" w:rsidR="00636F38" w:rsidRDefault="00636F38" w:rsidP="00636F38">
      <w:pPr>
        <w:autoSpaceDE w:val="0"/>
        <w:autoSpaceDN w:val="0"/>
        <w:adjustRightInd w:val="0"/>
        <w:jc w:val="both"/>
      </w:pPr>
    </w:p>
    <w:p w14:paraId="1D9DD774" w14:textId="77777777" w:rsidR="00636F38" w:rsidRDefault="00636F38" w:rsidP="00636F38">
      <w:pPr>
        <w:autoSpaceDE w:val="0"/>
        <w:autoSpaceDN w:val="0"/>
        <w:adjustRightInd w:val="0"/>
        <w:jc w:val="both"/>
      </w:pPr>
      <w:r>
        <w:tab/>
        <w:t>Wird der Antrag zu spät eingereicht, wird die Repräsentativität der betreffenden Organisation nicht überprüft.</w:t>
      </w:r>
    </w:p>
    <w:p w14:paraId="4B5F36AF" w14:textId="77777777" w:rsidR="00636F38" w:rsidRDefault="00636F38" w:rsidP="00636F38">
      <w:pPr>
        <w:autoSpaceDE w:val="0"/>
        <w:autoSpaceDN w:val="0"/>
        <w:adjustRightInd w:val="0"/>
        <w:jc w:val="both"/>
      </w:pPr>
    </w:p>
    <w:p w14:paraId="1EC1C499" w14:textId="77777777" w:rsidR="00636F38" w:rsidRDefault="00636F38" w:rsidP="00636F38">
      <w:pPr>
        <w:autoSpaceDE w:val="0"/>
        <w:autoSpaceDN w:val="0"/>
        <w:adjustRightInd w:val="0"/>
        <w:jc w:val="both"/>
      </w:pPr>
    </w:p>
    <w:p w14:paraId="0A9FE013" w14:textId="77777777" w:rsidR="00636F38" w:rsidRDefault="00636F38" w:rsidP="00636F38">
      <w:pPr>
        <w:autoSpaceDE w:val="0"/>
        <w:autoSpaceDN w:val="0"/>
        <w:adjustRightInd w:val="0"/>
        <w:jc w:val="both"/>
      </w:pPr>
      <w:r>
        <w:tab/>
      </w:r>
      <w:r w:rsidRPr="00636F38">
        <w:rPr>
          <w:b/>
          <w:bCs/>
        </w:rPr>
        <w:t>Art. 10</w:t>
      </w:r>
      <w:r>
        <w:t xml:space="preserve"> - Der Minister überprüft binnen sechzig Tagen nach Eingang des Antrags, ob die Gewerkschaftsorganisation die Repräsentativitätsbedingung erfüllt.</w:t>
      </w:r>
    </w:p>
    <w:p w14:paraId="3263FF1C" w14:textId="77777777" w:rsidR="00636F38" w:rsidRDefault="00636F38" w:rsidP="00636F38">
      <w:pPr>
        <w:autoSpaceDE w:val="0"/>
        <w:autoSpaceDN w:val="0"/>
        <w:adjustRightInd w:val="0"/>
        <w:jc w:val="both"/>
      </w:pPr>
    </w:p>
    <w:p w14:paraId="413EB694" w14:textId="77777777" w:rsidR="00636F38" w:rsidRDefault="00636F38" w:rsidP="00636F38">
      <w:pPr>
        <w:autoSpaceDE w:val="0"/>
        <w:autoSpaceDN w:val="0"/>
        <w:adjustRightInd w:val="0"/>
        <w:jc w:val="both"/>
      </w:pPr>
      <w:r>
        <w:tab/>
        <w:t>Wenn ja, teilt er der Gewerkschaftsorganisation seinen Beschluss unverzüglich mit.</w:t>
      </w:r>
    </w:p>
    <w:p w14:paraId="1DEF2AB4" w14:textId="77777777" w:rsidR="00636F38" w:rsidRDefault="00636F38" w:rsidP="00636F38">
      <w:pPr>
        <w:autoSpaceDE w:val="0"/>
        <w:autoSpaceDN w:val="0"/>
        <w:adjustRightInd w:val="0"/>
        <w:jc w:val="both"/>
      </w:pPr>
    </w:p>
    <w:p w14:paraId="7B45F42F" w14:textId="77777777" w:rsidR="00636F38" w:rsidRDefault="00636F38" w:rsidP="00636F38">
      <w:pPr>
        <w:autoSpaceDE w:val="0"/>
        <w:autoSpaceDN w:val="0"/>
        <w:adjustRightInd w:val="0"/>
        <w:jc w:val="both"/>
      </w:pPr>
      <w:r>
        <w:tab/>
        <w:t>Wenn nein oder wenn sich herausstellt, dass die mitgeteilten Angaben es ihm nicht ermöglichen, eine Entscheidung zu treffen, teilt er der Gewerkschaftsorganisation unverzüglich seine Feststellungen mit und fordert sie auf, binnen der von ihm festgelegten Frist von mindestens dreißig Tagen Erklärungen beizubringen. Hält sie diese Frist nicht ein, wird sie von den weiteren Kontrollvorgängen ausgeschlossen.</w:t>
      </w:r>
    </w:p>
    <w:p w14:paraId="45B5A323" w14:textId="77777777" w:rsidR="00636F38" w:rsidRDefault="00636F38" w:rsidP="00636F38">
      <w:pPr>
        <w:autoSpaceDE w:val="0"/>
        <w:autoSpaceDN w:val="0"/>
        <w:adjustRightInd w:val="0"/>
        <w:jc w:val="both"/>
      </w:pPr>
    </w:p>
    <w:p w14:paraId="64405D7D" w14:textId="77777777" w:rsidR="00636F38" w:rsidRDefault="00636F38" w:rsidP="00636F38">
      <w:pPr>
        <w:autoSpaceDE w:val="0"/>
        <w:autoSpaceDN w:val="0"/>
        <w:adjustRightInd w:val="0"/>
        <w:jc w:val="both"/>
      </w:pPr>
      <w:r>
        <w:tab/>
        <w:t>Der Minister teilt seinen endgültigen Beschluss binnen zehn Tagen nach Ablauf dieser Frist mit.</w:t>
      </w:r>
    </w:p>
    <w:p w14:paraId="144F7435" w14:textId="77777777" w:rsidR="00636F38" w:rsidRDefault="00636F38" w:rsidP="00636F38">
      <w:pPr>
        <w:autoSpaceDE w:val="0"/>
        <w:autoSpaceDN w:val="0"/>
        <w:adjustRightInd w:val="0"/>
        <w:jc w:val="both"/>
      </w:pPr>
    </w:p>
    <w:p w14:paraId="4729C907" w14:textId="77777777" w:rsidR="00636F38" w:rsidRDefault="00636F38" w:rsidP="00636F38">
      <w:pPr>
        <w:autoSpaceDE w:val="0"/>
        <w:autoSpaceDN w:val="0"/>
        <w:adjustRightInd w:val="0"/>
        <w:jc w:val="both"/>
      </w:pPr>
      <w:r>
        <w:tab/>
        <w:t>Die Mitteilungen an den Minister und an die Gewerkschaftsorganisationen erfolgen per Einschreiben.</w:t>
      </w:r>
    </w:p>
    <w:p w14:paraId="2911FF17" w14:textId="77777777" w:rsidR="00636F38" w:rsidRDefault="00636F38" w:rsidP="00636F38">
      <w:pPr>
        <w:autoSpaceDE w:val="0"/>
        <w:autoSpaceDN w:val="0"/>
        <w:adjustRightInd w:val="0"/>
        <w:jc w:val="both"/>
      </w:pPr>
    </w:p>
    <w:p w14:paraId="3273DE43" w14:textId="77777777" w:rsidR="00636F38" w:rsidRDefault="00636F38" w:rsidP="00636F38">
      <w:pPr>
        <w:autoSpaceDE w:val="0"/>
        <w:autoSpaceDN w:val="0"/>
        <w:adjustRightInd w:val="0"/>
        <w:jc w:val="both"/>
      </w:pPr>
    </w:p>
    <w:p w14:paraId="22228011" w14:textId="77777777" w:rsidR="00636F38" w:rsidRDefault="00636F38" w:rsidP="00636F38">
      <w:pPr>
        <w:autoSpaceDE w:val="0"/>
        <w:autoSpaceDN w:val="0"/>
        <w:adjustRightInd w:val="0"/>
        <w:jc w:val="both"/>
      </w:pPr>
      <w:r>
        <w:tab/>
      </w:r>
      <w:r w:rsidRPr="00636F38">
        <w:rPr>
          <w:b/>
          <w:bCs/>
        </w:rPr>
        <w:t>Art. 11</w:t>
      </w:r>
      <w:r>
        <w:t xml:space="preserve"> - Binnen zehn Tagen, nachdem der Minister über alle ordnungsgemäß bei ihm eingereichten Anträge entschieden hat, teilt er der Kontrollkommission die Liste der Gewerkschaftsorganisationen mit, die die Repräsentativitätsbedingung erfüllen.</w:t>
      </w:r>
    </w:p>
    <w:p w14:paraId="2097C9D8" w14:textId="77777777" w:rsidR="00636F38" w:rsidRDefault="00636F38" w:rsidP="00E9672C">
      <w:pPr>
        <w:autoSpaceDE w:val="0"/>
        <w:autoSpaceDN w:val="0"/>
        <w:adjustRightInd w:val="0"/>
        <w:jc w:val="center"/>
      </w:pPr>
      <w:r w:rsidRPr="00636F38">
        <w:rPr>
          <w:rFonts w:ascii="Courier 10cpi" w:hAnsi="Courier 10cpi"/>
        </w:rPr>
        <w:br w:type="page"/>
      </w:r>
      <w:r w:rsidRPr="00636F38">
        <w:rPr>
          <w:i/>
          <w:iCs/>
        </w:rPr>
        <w:lastRenderedPageBreak/>
        <w:t>Abschnitt 2</w:t>
      </w:r>
      <w:r>
        <w:t xml:space="preserve"> - Kontrolle des Repräsentativitätskriteriums</w:t>
      </w:r>
    </w:p>
    <w:p w14:paraId="7A2729C0" w14:textId="77777777" w:rsidR="00636F38" w:rsidRDefault="00636F38" w:rsidP="00636F38">
      <w:pPr>
        <w:autoSpaceDE w:val="0"/>
        <w:autoSpaceDN w:val="0"/>
        <w:adjustRightInd w:val="0"/>
        <w:jc w:val="both"/>
      </w:pPr>
    </w:p>
    <w:p w14:paraId="4B799320" w14:textId="77777777" w:rsidR="00636F38" w:rsidRDefault="00636F38" w:rsidP="00636F38">
      <w:pPr>
        <w:autoSpaceDE w:val="0"/>
        <w:autoSpaceDN w:val="0"/>
        <w:adjustRightInd w:val="0"/>
        <w:jc w:val="both"/>
      </w:pPr>
    </w:p>
    <w:p w14:paraId="120E0D84" w14:textId="77777777" w:rsidR="00636F38" w:rsidRDefault="00636F38" w:rsidP="00636F38">
      <w:pPr>
        <w:autoSpaceDE w:val="0"/>
        <w:autoSpaceDN w:val="0"/>
        <w:adjustRightInd w:val="0"/>
        <w:jc w:val="both"/>
      </w:pPr>
      <w:r>
        <w:tab/>
      </w:r>
      <w:r w:rsidRPr="00636F38">
        <w:rPr>
          <w:b/>
          <w:bCs/>
        </w:rPr>
        <w:t>Art. 12</w:t>
      </w:r>
      <w:r>
        <w:t xml:space="preserve"> - Sobald die Kontrollkommission die in Artikel 11 erwähnte Liste erhält, überprüft sie, ob die betreffenden Gewerkschaftsorganisationen das Repräsentativitätskriterium erfüllen.</w:t>
      </w:r>
    </w:p>
    <w:p w14:paraId="40294118" w14:textId="77777777" w:rsidR="00636F38" w:rsidRDefault="00636F38" w:rsidP="00636F38">
      <w:pPr>
        <w:autoSpaceDE w:val="0"/>
        <w:autoSpaceDN w:val="0"/>
        <w:adjustRightInd w:val="0"/>
        <w:jc w:val="both"/>
      </w:pPr>
    </w:p>
    <w:p w14:paraId="09B2FBC8" w14:textId="77777777" w:rsidR="00636F38" w:rsidRDefault="00636F38" w:rsidP="00636F38">
      <w:pPr>
        <w:autoSpaceDE w:val="0"/>
        <w:autoSpaceDN w:val="0"/>
        <w:adjustRightInd w:val="0"/>
        <w:jc w:val="both"/>
      </w:pPr>
      <w:r>
        <w:tab/>
        <w:t>Die Kontrollkommission schließt diese Überprüfung so schnell wie möglich ab und spätestens binnen sechs Monaten nach Eingang der in Absatz 1 erwähnten Liste.</w:t>
      </w:r>
    </w:p>
    <w:p w14:paraId="3271D4C4" w14:textId="77777777" w:rsidR="00636F38" w:rsidRDefault="00636F38" w:rsidP="00636F38">
      <w:pPr>
        <w:autoSpaceDE w:val="0"/>
        <w:autoSpaceDN w:val="0"/>
        <w:adjustRightInd w:val="0"/>
        <w:jc w:val="both"/>
      </w:pPr>
    </w:p>
    <w:p w14:paraId="53FC2404" w14:textId="77777777" w:rsidR="00636F38" w:rsidRDefault="00636F38" w:rsidP="00636F38">
      <w:pPr>
        <w:autoSpaceDE w:val="0"/>
        <w:autoSpaceDN w:val="0"/>
        <w:adjustRightInd w:val="0"/>
        <w:jc w:val="both"/>
      </w:pPr>
      <w:r>
        <w:tab/>
        <w:t>Binnen zehn Tagen nach Abschluss dieser Überprüfung teilt die Kontrollkommission den betreffenden Gewerkschaftsorganisationen und dem Minister ihren Beschluss per Einschreiben mit.</w:t>
      </w:r>
    </w:p>
    <w:p w14:paraId="0AFE8BDE" w14:textId="77777777" w:rsidR="00636F38" w:rsidRDefault="00636F38" w:rsidP="00636F38">
      <w:pPr>
        <w:autoSpaceDE w:val="0"/>
        <w:autoSpaceDN w:val="0"/>
        <w:adjustRightInd w:val="0"/>
        <w:jc w:val="both"/>
      </w:pPr>
    </w:p>
    <w:p w14:paraId="62487207" w14:textId="77777777" w:rsidR="00636F38" w:rsidRDefault="00636F38" w:rsidP="00636F38">
      <w:pPr>
        <w:autoSpaceDE w:val="0"/>
        <w:autoSpaceDN w:val="0"/>
        <w:adjustRightInd w:val="0"/>
        <w:jc w:val="both"/>
      </w:pPr>
    </w:p>
    <w:p w14:paraId="104B6118" w14:textId="77777777" w:rsidR="00636F38" w:rsidRDefault="00636F38" w:rsidP="00636F38">
      <w:pPr>
        <w:autoSpaceDE w:val="0"/>
        <w:autoSpaceDN w:val="0"/>
        <w:adjustRightInd w:val="0"/>
        <w:jc w:val="both"/>
      </w:pPr>
      <w:r>
        <w:tab/>
      </w:r>
      <w:r w:rsidRPr="00636F38">
        <w:rPr>
          <w:b/>
          <w:bCs/>
        </w:rPr>
        <w:t>Art. 13</w:t>
      </w:r>
      <w:r>
        <w:t xml:space="preserve"> - Der Minister kann aus zwingenden Gründen auf einen mit Gründen versehenen Antrag der Kontrollkommission die in Artikel 12 erwähnten Fristen von sechs Monaten verlängern.</w:t>
      </w:r>
    </w:p>
    <w:p w14:paraId="36D8946F" w14:textId="77777777" w:rsidR="00636F38" w:rsidRDefault="00636F38" w:rsidP="00636F38">
      <w:pPr>
        <w:autoSpaceDE w:val="0"/>
        <w:autoSpaceDN w:val="0"/>
        <w:adjustRightInd w:val="0"/>
        <w:jc w:val="both"/>
      </w:pPr>
    </w:p>
    <w:p w14:paraId="2DC34170" w14:textId="77777777" w:rsidR="00636F38" w:rsidRDefault="00636F38" w:rsidP="00636F38">
      <w:pPr>
        <w:autoSpaceDE w:val="0"/>
        <w:autoSpaceDN w:val="0"/>
        <w:adjustRightInd w:val="0"/>
        <w:jc w:val="both"/>
      </w:pPr>
    </w:p>
    <w:p w14:paraId="36B23ABB" w14:textId="77777777" w:rsidR="00636F38" w:rsidRDefault="00636F38" w:rsidP="00636F38">
      <w:pPr>
        <w:autoSpaceDE w:val="0"/>
        <w:autoSpaceDN w:val="0"/>
        <w:adjustRightInd w:val="0"/>
        <w:jc w:val="both"/>
      </w:pPr>
      <w:r>
        <w:tab/>
      </w:r>
      <w:r w:rsidRPr="00636F38">
        <w:rPr>
          <w:b/>
          <w:bCs/>
        </w:rPr>
        <w:t>Art. 14</w:t>
      </w:r>
      <w:r>
        <w:t xml:space="preserve"> - Der Minister lässt binnen zwanzig Tagen nach Eingang der in Artikel 12 Absatz 3 erwähnten Notifizierung die Liste der repräsentativen Gewerkschaftsorganisationen im </w:t>
      </w:r>
      <w:r w:rsidRPr="00636F38">
        <w:rPr>
          <w:i/>
          <w:iCs/>
        </w:rPr>
        <w:t>Belgischen Staatsblatt</w:t>
      </w:r>
      <w:r>
        <w:t xml:space="preserve"> veröffentlichen.</w:t>
      </w:r>
    </w:p>
    <w:p w14:paraId="6E83F7FD" w14:textId="77777777" w:rsidR="00636F38" w:rsidRDefault="00636F38" w:rsidP="00636F38">
      <w:pPr>
        <w:autoSpaceDE w:val="0"/>
        <w:autoSpaceDN w:val="0"/>
        <w:adjustRightInd w:val="0"/>
        <w:jc w:val="both"/>
      </w:pPr>
    </w:p>
    <w:p w14:paraId="57CD9FDE" w14:textId="77777777" w:rsidR="00636F38" w:rsidRDefault="00636F38" w:rsidP="00636F38">
      <w:pPr>
        <w:autoSpaceDE w:val="0"/>
        <w:autoSpaceDN w:val="0"/>
        <w:adjustRightInd w:val="0"/>
        <w:jc w:val="both"/>
      </w:pPr>
    </w:p>
    <w:p w14:paraId="067AE457" w14:textId="77777777" w:rsidR="00636F38" w:rsidRDefault="00636F38" w:rsidP="00636F38">
      <w:pPr>
        <w:autoSpaceDE w:val="0"/>
        <w:autoSpaceDN w:val="0"/>
        <w:adjustRightInd w:val="0"/>
        <w:jc w:val="both"/>
      </w:pPr>
      <w:r>
        <w:tab/>
      </w:r>
      <w:r w:rsidRPr="00636F38">
        <w:rPr>
          <w:b/>
          <w:bCs/>
        </w:rPr>
        <w:t>Art. 15</w:t>
      </w:r>
      <w:r>
        <w:t xml:space="preserve"> - Die Repräsentativität geht von Rechts wegen verloren:</w:t>
      </w:r>
    </w:p>
    <w:p w14:paraId="3396852B" w14:textId="77777777" w:rsidR="00636F38" w:rsidRDefault="00636F38" w:rsidP="00636F38">
      <w:pPr>
        <w:autoSpaceDE w:val="0"/>
        <w:autoSpaceDN w:val="0"/>
        <w:adjustRightInd w:val="0"/>
        <w:jc w:val="both"/>
      </w:pPr>
    </w:p>
    <w:p w14:paraId="307F98DD" w14:textId="77777777" w:rsidR="00636F38" w:rsidRDefault="00636F38" w:rsidP="00636F38">
      <w:pPr>
        <w:autoSpaceDE w:val="0"/>
        <w:autoSpaceDN w:val="0"/>
        <w:adjustRightInd w:val="0"/>
        <w:jc w:val="both"/>
      </w:pPr>
      <w:r>
        <w:tab/>
        <w:t>1. wenn der Entzug der Zulassung hinsichtlich einer repräsentativen Gewerkschaftsorganisation ausgesprochen wird,</w:t>
      </w:r>
    </w:p>
    <w:p w14:paraId="2A1832C0" w14:textId="77777777" w:rsidR="00636F38" w:rsidRDefault="00636F38" w:rsidP="00636F38">
      <w:pPr>
        <w:autoSpaceDE w:val="0"/>
        <w:autoSpaceDN w:val="0"/>
        <w:adjustRightInd w:val="0"/>
        <w:jc w:val="both"/>
      </w:pPr>
    </w:p>
    <w:p w14:paraId="7D5FA8C4" w14:textId="77777777" w:rsidR="00636F38" w:rsidRDefault="00636F38" w:rsidP="00636F38">
      <w:pPr>
        <w:autoSpaceDE w:val="0"/>
        <w:autoSpaceDN w:val="0"/>
        <w:adjustRightInd w:val="0"/>
        <w:jc w:val="both"/>
      </w:pPr>
      <w:r>
        <w:tab/>
        <w:t>2. wenn festgestellt wird, dass eine von Rechts wegen als repräsentativ geltende Gewerkschaftsorganisation nicht mehr die in Artikel 6 Absatz 2 Nr. 1 des Gesetzes aufgeführte Bedingung erfüllt.</w:t>
      </w:r>
    </w:p>
    <w:p w14:paraId="59DA702C" w14:textId="77777777" w:rsidR="00636F38" w:rsidRDefault="00636F38" w:rsidP="00E9672C">
      <w:pPr>
        <w:autoSpaceDE w:val="0"/>
        <w:autoSpaceDN w:val="0"/>
        <w:adjustRightInd w:val="0"/>
        <w:jc w:val="center"/>
      </w:pPr>
      <w:r w:rsidRPr="00E9672C">
        <w:rPr>
          <w:rFonts w:ascii="Courier 10cpi" w:hAnsi="Courier 10cpi"/>
        </w:rPr>
        <w:br w:type="page"/>
      </w:r>
      <w:r w:rsidRPr="00636F38">
        <w:rPr>
          <w:b/>
          <w:bCs/>
        </w:rPr>
        <w:lastRenderedPageBreak/>
        <w:t>TITEL III - Schaffung, Zusammensetzung und Arbeitsweise des Verhandlungsausschusses</w:t>
      </w:r>
    </w:p>
    <w:p w14:paraId="2C0E2353" w14:textId="77777777" w:rsidR="00636F38" w:rsidRDefault="00636F38" w:rsidP="00636F38">
      <w:pPr>
        <w:autoSpaceDE w:val="0"/>
        <w:autoSpaceDN w:val="0"/>
        <w:adjustRightInd w:val="0"/>
        <w:jc w:val="both"/>
      </w:pPr>
    </w:p>
    <w:p w14:paraId="356DEABD" w14:textId="77777777" w:rsidR="00636F38" w:rsidRDefault="00636F38" w:rsidP="00636F38">
      <w:pPr>
        <w:autoSpaceDE w:val="0"/>
        <w:autoSpaceDN w:val="0"/>
        <w:adjustRightInd w:val="0"/>
        <w:jc w:val="both"/>
      </w:pPr>
    </w:p>
    <w:p w14:paraId="54D3285B" w14:textId="77777777" w:rsidR="00636F38" w:rsidRDefault="00636F38" w:rsidP="00636F38">
      <w:pPr>
        <w:autoSpaceDE w:val="0"/>
        <w:autoSpaceDN w:val="0"/>
        <w:adjustRightInd w:val="0"/>
        <w:jc w:val="both"/>
      </w:pPr>
      <w:r>
        <w:tab/>
      </w:r>
      <w:r w:rsidRPr="00636F38">
        <w:rPr>
          <w:b/>
          <w:bCs/>
        </w:rPr>
        <w:t>Art. 16</w:t>
      </w:r>
      <w:r>
        <w:t xml:space="preserve"> - Der in Artikel 5 des Gesetzes erwähnte Verhandlungsausschuss wird beim Ministerium des Innern geschaffen.</w:t>
      </w:r>
    </w:p>
    <w:p w14:paraId="43C000C7" w14:textId="77777777" w:rsidR="00636F38" w:rsidRDefault="00636F38" w:rsidP="00636F38">
      <w:pPr>
        <w:autoSpaceDE w:val="0"/>
        <w:autoSpaceDN w:val="0"/>
        <w:adjustRightInd w:val="0"/>
        <w:jc w:val="both"/>
      </w:pPr>
    </w:p>
    <w:p w14:paraId="37EAA457" w14:textId="77777777" w:rsidR="00636F38" w:rsidRDefault="00636F38" w:rsidP="00636F38">
      <w:pPr>
        <w:autoSpaceDE w:val="0"/>
        <w:autoSpaceDN w:val="0"/>
        <w:adjustRightInd w:val="0"/>
        <w:jc w:val="both"/>
      </w:pPr>
    </w:p>
    <w:p w14:paraId="3FAF7379" w14:textId="77777777" w:rsidR="00636F38" w:rsidRDefault="00636F38" w:rsidP="00636F38">
      <w:pPr>
        <w:autoSpaceDE w:val="0"/>
        <w:autoSpaceDN w:val="0"/>
        <w:adjustRightInd w:val="0"/>
        <w:jc w:val="both"/>
      </w:pPr>
      <w:r>
        <w:tab/>
      </w:r>
      <w:r w:rsidRPr="00636F38">
        <w:rPr>
          <w:b/>
          <w:bCs/>
        </w:rPr>
        <w:t>Art. 17</w:t>
      </w:r>
      <w:r>
        <w:t xml:space="preserve"> - Auf Ersuchen des Ministers oder des Ministers der Justiz gibt der Verhandlungsausschuss Stellungnahmen ab über:</w:t>
      </w:r>
    </w:p>
    <w:p w14:paraId="48EDC8F1" w14:textId="77777777" w:rsidR="00636F38" w:rsidRDefault="00636F38" w:rsidP="00636F38">
      <w:pPr>
        <w:autoSpaceDE w:val="0"/>
        <w:autoSpaceDN w:val="0"/>
        <w:adjustRightInd w:val="0"/>
        <w:jc w:val="both"/>
      </w:pPr>
    </w:p>
    <w:p w14:paraId="6542932D" w14:textId="77777777" w:rsidR="00636F38" w:rsidRDefault="00636F38" w:rsidP="00636F38">
      <w:pPr>
        <w:autoSpaceDE w:val="0"/>
        <w:autoSpaceDN w:val="0"/>
        <w:adjustRightInd w:val="0"/>
        <w:jc w:val="both"/>
      </w:pPr>
      <w:r>
        <w:tab/>
        <w:t>1. Streitigkeiten in Bezug auf die Anwendung der durch das Gesetz und durch vorliegenden Erlass festgelegten Regeln,</w:t>
      </w:r>
    </w:p>
    <w:p w14:paraId="46150614" w14:textId="77777777" w:rsidR="00636F38" w:rsidRDefault="00636F38" w:rsidP="00636F38">
      <w:pPr>
        <w:autoSpaceDE w:val="0"/>
        <w:autoSpaceDN w:val="0"/>
        <w:adjustRightInd w:val="0"/>
        <w:jc w:val="both"/>
      </w:pPr>
    </w:p>
    <w:p w14:paraId="2F971A36" w14:textId="77777777" w:rsidR="00636F38" w:rsidRDefault="00636F38" w:rsidP="00636F38">
      <w:pPr>
        <w:autoSpaceDE w:val="0"/>
        <w:autoSpaceDN w:val="0"/>
        <w:adjustRightInd w:val="0"/>
        <w:jc w:val="both"/>
      </w:pPr>
      <w:r>
        <w:tab/>
        <w:t>2. die Arbeitsweise des Verhandlungsausschusses und der Konzertierungsausschüsse,</w:t>
      </w:r>
    </w:p>
    <w:p w14:paraId="52D56780" w14:textId="77777777" w:rsidR="00636F38" w:rsidRDefault="00636F38" w:rsidP="00636F38">
      <w:pPr>
        <w:autoSpaceDE w:val="0"/>
        <w:autoSpaceDN w:val="0"/>
        <w:adjustRightInd w:val="0"/>
        <w:jc w:val="both"/>
      </w:pPr>
    </w:p>
    <w:p w14:paraId="5FF08A31" w14:textId="77777777" w:rsidR="00636F38" w:rsidRDefault="00636F38" w:rsidP="00636F38">
      <w:pPr>
        <w:autoSpaceDE w:val="0"/>
        <w:autoSpaceDN w:val="0"/>
        <w:adjustRightInd w:val="0"/>
        <w:jc w:val="both"/>
      </w:pPr>
      <w:r>
        <w:tab/>
        <w:t>3. die Vorrechte der Gewerkschaftsorganisationen,</w:t>
      </w:r>
    </w:p>
    <w:p w14:paraId="29F25AD6" w14:textId="77777777" w:rsidR="00636F38" w:rsidRDefault="00636F38" w:rsidP="00636F38">
      <w:pPr>
        <w:autoSpaceDE w:val="0"/>
        <w:autoSpaceDN w:val="0"/>
        <w:adjustRightInd w:val="0"/>
        <w:jc w:val="both"/>
      </w:pPr>
    </w:p>
    <w:p w14:paraId="51937FD5" w14:textId="77777777" w:rsidR="00636F38" w:rsidRDefault="00636F38" w:rsidP="00636F38">
      <w:pPr>
        <w:autoSpaceDE w:val="0"/>
        <w:autoSpaceDN w:val="0"/>
        <w:adjustRightInd w:val="0"/>
        <w:jc w:val="both"/>
      </w:pPr>
      <w:r>
        <w:tab/>
        <w:t>4. das Eingreifen der Vertreter der Gewerkschaftsorganisationen.</w:t>
      </w:r>
    </w:p>
    <w:p w14:paraId="229C0225" w14:textId="77777777" w:rsidR="00636F38" w:rsidRDefault="00636F38" w:rsidP="00636F38">
      <w:pPr>
        <w:autoSpaceDE w:val="0"/>
        <w:autoSpaceDN w:val="0"/>
        <w:adjustRightInd w:val="0"/>
        <w:jc w:val="both"/>
      </w:pPr>
    </w:p>
    <w:p w14:paraId="560B1145" w14:textId="77777777" w:rsidR="00636F38" w:rsidRDefault="00636F38" w:rsidP="00636F38">
      <w:pPr>
        <w:autoSpaceDE w:val="0"/>
        <w:autoSpaceDN w:val="0"/>
        <w:adjustRightInd w:val="0"/>
        <w:jc w:val="both"/>
      </w:pPr>
    </w:p>
    <w:p w14:paraId="01A25704" w14:textId="77777777" w:rsidR="00636F38" w:rsidRDefault="00636F38" w:rsidP="00636F38">
      <w:pPr>
        <w:autoSpaceDE w:val="0"/>
        <w:autoSpaceDN w:val="0"/>
        <w:adjustRightInd w:val="0"/>
        <w:jc w:val="both"/>
      </w:pPr>
      <w:r>
        <w:tab/>
      </w:r>
      <w:r w:rsidRPr="00636F38">
        <w:rPr>
          <w:b/>
          <w:bCs/>
        </w:rPr>
        <w:t>Art. 18</w:t>
      </w:r>
      <w:r>
        <w:t xml:space="preserve"> - Der Verhandlungsausschuss verfügt über ein vom Minister organisiertes Sekretariat.</w:t>
      </w:r>
    </w:p>
    <w:p w14:paraId="4BF0EADA" w14:textId="77777777" w:rsidR="00636F38" w:rsidRDefault="00636F38" w:rsidP="00636F38">
      <w:pPr>
        <w:autoSpaceDE w:val="0"/>
        <w:autoSpaceDN w:val="0"/>
        <w:adjustRightInd w:val="0"/>
        <w:jc w:val="both"/>
      </w:pPr>
    </w:p>
    <w:p w14:paraId="746E8216" w14:textId="77777777" w:rsidR="00636F38" w:rsidRDefault="00636F38" w:rsidP="00636F38">
      <w:pPr>
        <w:autoSpaceDE w:val="0"/>
        <w:autoSpaceDN w:val="0"/>
        <w:adjustRightInd w:val="0"/>
        <w:jc w:val="both"/>
      </w:pPr>
    </w:p>
    <w:p w14:paraId="4E8189F1" w14:textId="77777777" w:rsidR="00636F38" w:rsidRDefault="00636F38" w:rsidP="00636F38">
      <w:pPr>
        <w:autoSpaceDE w:val="0"/>
        <w:autoSpaceDN w:val="0"/>
        <w:adjustRightInd w:val="0"/>
        <w:jc w:val="both"/>
      </w:pPr>
      <w:r>
        <w:tab/>
      </w:r>
      <w:r w:rsidRPr="00636F38">
        <w:rPr>
          <w:b/>
          <w:bCs/>
        </w:rPr>
        <w:t>Art. 19</w:t>
      </w:r>
      <w:r>
        <w:t xml:space="preserve"> - Der Minister oder sein ordnungsgemäß bevollmächtigter Beauftragter führt den Vorsitz des Verhandlungsausschusses zusammen mit dem Minister der Justiz oder dessen ordnungsgemäß bevollmächtigtem Beauftragtem nach den von ihnen aufgestellten Regeln.</w:t>
      </w:r>
    </w:p>
    <w:p w14:paraId="5A95B771" w14:textId="77777777" w:rsidR="00636F38" w:rsidRDefault="00636F38" w:rsidP="00636F38">
      <w:pPr>
        <w:autoSpaceDE w:val="0"/>
        <w:autoSpaceDN w:val="0"/>
        <w:adjustRightInd w:val="0"/>
        <w:jc w:val="both"/>
      </w:pPr>
    </w:p>
    <w:p w14:paraId="3CAB6289" w14:textId="77777777" w:rsidR="00636F38" w:rsidRDefault="00636F38" w:rsidP="00636F38">
      <w:pPr>
        <w:autoSpaceDE w:val="0"/>
        <w:autoSpaceDN w:val="0"/>
        <w:adjustRightInd w:val="0"/>
        <w:jc w:val="both"/>
      </w:pPr>
    </w:p>
    <w:p w14:paraId="15EFFE9C" w14:textId="77777777" w:rsidR="00636F38" w:rsidRDefault="00636F38" w:rsidP="00636F38">
      <w:pPr>
        <w:autoSpaceDE w:val="0"/>
        <w:autoSpaceDN w:val="0"/>
        <w:adjustRightInd w:val="0"/>
        <w:jc w:val="both"/>
      </w:pPr>
      <w:r>
        <w:tab/>
      </w:r>
      <w:r w:rsidRPr="00636F38">
        <w:rPr>
          <w:b/>
          <w:bCs/>
        </w:rPr>
        <w:t>Art. 20</w:t>
      </w:r>
      <w:r>
        <w:t xml:space="preserve"> - Die Vertretung der Behörde umfasst höchstens zehn Mitglieder, die gemeinsam von den in Artikel 19 erwähnten Ministern unter den Personen bestimmt werden, die ungeachtet ihrer Eigenschaft befugt sind, Verpflichtungen für die betreffenden öffentlichen Behörden einzugehen.</w:t>
      </w:r>
    </w:p>
    <w:p w14:paraId="33075C2C" w14:textId="77777777" w:rsidR="00636F38" w:rsidRDefault="00636F38" w:rsidP="00636F38">
      <w:pPr>
        <w:autoSpaceDE w:val="0"/>
        <w:autoSpaceDN w:val="0"/>
        <w:adjustRightInd w:val="0"/>
        <w:jc w:val="both"/>
      </w:pPr>
    </w:p>
    <w:p w14:paraId="3C67D1FC" w14:textId="77777777" w:rsidR="00636F38" w:rsidRDefault="00636F38" w:rsidP="00636F38">
      <w:pPr>
        <w:autoSpaceDE w:val="0"/>
        <w:autoSpaceDN w:val="0"/>
        <w:adjustRightInd w:val="0"/>
        <w:jc w:val="both"/>
      </w:pPr>
      <w:r>
        <w:tab/>
        <w:t>Die Vertretung der Behörde darf sich von Sachverständigen begleiten lassen.</w:t>
      </w:r>
    </w:p>
    <w:p w14:paraId="75EF8DC1" w14:textId="77777777" w:rsidR="00636F38" w:rsidRDefault="00636F38" w:rsidP="00636F38">
      <w:pPr>
        <w:autoSpaceDE w:val="0"/>
        <w:autoSpaceDN w:val="0"/>
        <w:adjustRightInd w:val="0"/>
        <w:jc w:val="both"/>
      </w:pPr>
    </w:p>
    <w:p w14:paraId="021E23D2" w14:textId="77777777" w:rsidR="00636F38" w:rsidRDefault="00636F38" w:rsidP="00636F38">
      <w:pPr>
        <w:autoSpaceDE w:val="0"/>
        <w:autoSpaceDN w:val="0"/>
        <w:adjustRightInd w:val="0"/>
        <w:jc w:val="both"/>
      </w:pPr>
      <w:r>
        <w:tab/>
        <w:t>Jedes Mal, wenn eine Angelegenheit vorgelegt wird, für die ebenfalls ein anderer Minister oder Staatssekretär zuständig ist, gehört ein Vertreter dieses Ministers beziehungsweise Staatssekretärs der Vertretung der Behörde als Vizevorsitzender an.</w:t>
      </w:r>
    </w:p>
    <w:p w14:paraId="5950E8C2" w14:textId="77777777" w:rsidR="00636F38" w:rsidRDefault="00636F38" w:rsidP="00636F38">
      <w:pPr>
        <w:autoSpaceDE w:val="0"/>
        <w:autoSpaceDN w:val="0"/>
        <w:adjustRightInd w:val="0"/>
        <w:jc w:val="both"/>
      </w:pPr>
    </w:p>
    <w:p w14:paraId="0FFE4089" w14:textId="77777777" w:rsidR="00636F38" w:rsidRDefault="00636F38" w:rsidP="00636F38">
      <w:pPr>
        <w:autoSpaceDE w:val="0"/>
        <w:autoSpaceDN w:val="0"/>
        <w:adjustRightInd w:val="0"/>
        <w:jc w:val="both"/>
      </w:pPr>
    </w:p>
    <w:p w14:paraId="27FE7B06" w14:textId="77777777" w:rsidR="00636F38" w:rsidRDefault="00636F38" w:rsidP="00636F38">
      <w:pPr>
        <w:autoSpaceDE w:val="0"/>
        <w:autoSpaceDN w:val="0"/>
        <w:adjustRightInd w:val="0"/>
        <w:jc w:val="both"/>
      </w:pPr>
      <w:r>
        <w:tab/>
      </w:r>
      <w:r w:rsidRPr="00636F38">
        <w:rPr>
          <w:b/>
          <w:bCs/>
        </w:rPr>
        <w:t>Art. 21</w:t>
      </w:r>
      <w:r>
        <w:t xml:space="preserve"> - Jede repräsentative Gewerkschaftsorganisation setzt ihre Vertretung innerhalb der in Absatz 2 und 3 festgelegten Grenzen frei zusammen.</w:t>
      </w:r>
    </w:p>
    <w:p w14:paraId="68C251F2" w14:textId="77777777" w:rsidR="00636F38" w:rsidRDefault="00636F38" w:rsidP="00636F38">
      <w:pPr>
        <w:autoSpaceDE w:val="0"/>
        <w:autoSpaceDN w:val="0"/>
        <w:adjustRightInd w:val="0"/>
        <w:jc w:val="both"/>
      </w:pPr>
    </w:p>
    <w:p w14:paraId="01CE96AC" w14:textId="77777777" w:rsidR="00636F38" w:rsidRDefault="00636F38" w:rsidP="00636F38">
      <w:pPr>
        <w:autoSpaceDE w:val="0"/>
        <w:autoSpaceDN w:val="0"/>
        <w:adjustRightInd w:val="0"/>
        <w:jc w:val="both"/>
      </w:pPr>
      <w:r>
        <w:tab/>
        <w:t>Diese setzt sich aus höchstens vier Mitgliedern zusammen.</w:t>
      </w:r>
    </w:p>
    <w:p w14:paraId="6D76EB38" w14:textId="77777777" w:rsidR="00636F38" w:rsidRDefault="00636F38" w:rsidP="00E9672C">
      <w:pPr>
        <w:autoSpaceDE w:val="0"/>
        <w:autoSpaceDN w:val="0"/>
        <w:adjustRightInd w:val="0"/>
        <w:jc w:val="both"/>
      </w:pPr>
      <w:r>
        <w:br w:type="page"/>
      </w:r>
      <w:r>
        <w:lastRenderedPageBreak/>
        <w:tab/>
        <w:t>Die Vertretung jeder repräsentativen Gewerkschaftsorganisation darf höchstens zwei Sachverständige pro Punkt zählen, der auf der Tagesordnung steht.</w:t>
      </w:r>
    </w:p>
    <w:p w14:paraId="062AC008" w14:textId="77777777" w:rsidR="00636F38" w:rsidRDefault="00636F38" w:rsidP="00636F38">
      <w:pPr>
        <w:autoSpaceDE w:val="0"/>
        <w:autoSpaceDN w:val="0"/>
        <w:adjustRightInd w:val="0"/>
        <w:jc w:val="both"/>
      </w:pPr>
    </w:p>
    <w:p w14:paraId="3115A0B0" w14:textId="77777777" w:rsidR="00636F38" w:rsidRDefault="00636F38" w:rsidP="00636F38">
      <w:pPr>
        <w:autoSpaceDE w:val="0"/>
        <w:autoSpaceDN w:val="0"/>
        <w:adjustRightInd w:val="0"/>
        <w:jc w:val="both"/>
      </w:pPr>
      <w:r>
        <w:tab/>
        <w:t>Vor Beginn jeder Sitzung teilen die Gewerkschaftsorganisationen den Vorsitzenden die Zusammensetzung ihrer Vertretung und die Identität der anwesenden Sachverständigen mit.</w:t>
      </w:r>
    </w:p>
    <w:p w14:paraId="25C2591B" w14:textId="77777777" w:rsidR="00636F38" w:rsidRDefault="00636F38" w:rsidP="00636F38">
      <w:pPr>
        <w:autoSpaceDE w:val="0"/>
        <w:autoSpaceDN w:val="0"/>
        <w:adjustRightInd w:val="0"/>
        <w:jc w:val="both"/>
      </w:pPr>
    </w:p>
    <w:p w14:paraId="2BE11A21" w14:textId="77777777" w:rsidR="00636F38" w:rsidRDefault="00636F38" w:rsidP="00636F38">
      <w:pPr>
        <w:autoSpaceDE w:val="0"/>
        <w:autoSpaceDN w:val="0"/>
        <w:adjustRightInd w:val="0"/>
        <w:jc w:val="both"/>
      </w:pPr>
    </w:p>
    <w:p w14:paraId="75B43C1A" w14:textId="77777777" w:rsidR="00636F38" w:rsidRDefault="00636F38" w:rsidP="00636F38">
      <w:pPr>
        <w:autoSpaceDE w:val="0"/>
        <w:autoSpaceDN w:val="0"/>
        <w:adjustRightInd w:val="0"/>
        <w:jc w:val="both"/>
      </w:pPr>
      <w:r>
        <w:tab/>
      </w:r>
      <w:r w:rsidRPr="00636F38">
        <w:rPr>
          <w:b/>
          <w:bCs/>
        </w:rPr>
        <w:t>Art. 22</w:t>
      </w:r>
      <w:r>
        <w:t xml:space="preserve"> - Unbeschadet der Anwendung von Artikel 126 § 1 Nr. 2 des Gesetzes vom 7. Dezember 1998 zur Organisation eines auf zwei Ebenen strukturierten integrierten Polizeidienstes wird eine Angelegenheit auf Initiative der Behörde oder einer repräsentativen Gewerkschaftsorganisation einer Verhandlung unterworfen.</w:t>
      </w:r>
    </w:p>
    <w:p w14:paraId="1E72A2AA" w14:textId="77777777" w:rsidR="00636F38" w:rsidRDefault="00636F38" w:rsidP="00636F38">
      <w:pPr>
        <w:autoSpaceDE w:val="0"/>
        <w:autoSpaceDN w:val="0"/>
        <w:adjustRightInd w:val="0"/>
        <w:jc w:val="both"/>
      </w:pPr>
    </w:p>
    <w:p w14:paraId="2ED718EB" w14:textId="77777777" w:rsidR="00636F38" w:rsidRDefault="00636F38" w:rsidP="00636F38">
      <w:pPr>
        <w:autoSpaceDE w:val="0"/>
        <w:autoSpaceDN w:val="0"/>
        <w:adjustRightInd w:val="0"/>
        <w:jc w:val="both"/>
      </w:pPr>
    </w:p>
    <w:p w14:paraId="0CE3BBF4" w14:textId="77777777" w:rsidR="00636F38" w:rsidRDefault="00636F38" w:rsidP="00636F38">
      <w:pPr>
        <w:autoSpaceDE w:val="0"/>
        <w:autoSpaceDN w:val="0"/>
        <w:adjustRightInd w:val="0"/>
        <w:jc w:val="both"/>
      </w:pPr>
      <w:r>
        <w:tab/>
      </w:r>
      <w:r w:rsidRPr="00636F38">
        <w:rPr>
          <w:b/>
          <w:bCs/>
        </w:rPr>
        <w:t>Art. 23</w:t>
      </w:r>
      <w:r>
        <w:t xml:space="preserve"> - Der Verhandlungsausschuss gibt sich eine Geschäftsordnung. Er regelt die Fälle, die nicht durch vorliegenden Erlass vorgesehen sind.</w:t>
      </w:r>
    </w:p>
    <w:p w14:paraId="17AE252F" w14:textId="77777777" w:rsidR="00636F38" w:rsidRDefault="00636F38" w:rsidP="00E9672C">
      <w:pPr>
        <w:autoSpaceDE w:val="0"/>
        <w:autoSpaceDN w:val="0"/>
        <w:adjustRightInd w:val="0"/>
        <w:jc w:val="center"/>
      </w:pPr>
      <w:r w:rsidRPr="00E9672C">
        <w:rPr>
          <w:rFonts w:ascii="Courier 10cpi" w:hAnsi="Courier 10cpi"/>
        </w:rPr>
        <w:br w:type="page"/>
      </w:r>
      <w:r w:rsidRPr="00636F38">
        <w:rPr>
          <w:b/>
          <w:bCs/>
        </w:rPr>
        <w:lastRenderedPageBreak/>
        <w:t>TITEL IV - Schaffung, Zusammensetzung und Arbeitsweise der Konzertierungsausschüsse</w:t>
      </w:r>
    </w:p>
    <w:p w14:paraId="0ED52FA1" w14:textId="77777777" w:rsidR="00636F38" w:rsidRDefault="00636F38" w:rsidP="00E9672C">
      <w:pPr>
        <w:autoSpaceDE w:val="0"/>
        <w:autoSpaceDN w:val="0"/>
        <w:adjustRightInd w:val="0"/>
        <w:jc w:val="center"/>
      </w:pPr>
    </w:p>
    <w:p w14:paraId="2390E5C4" w14:textId="77777777" w:rsidR="00636F38" w:rsidRDefault="00636F38" w:rsidP="00E9672C">
      <w:pPr>
        <w:autoSpaceDE w:val="0"/>
        <w:autoSpaceDN w:val="0"/>
        <w:adjustRightInd w:val="0"/>
        <w:jc w:val="center"/>
      </w:pPr>
    </w:p>
    <w:p w14:paraId="08CB657A" w14:textId="77777777" w:rsidR="00636F38" w:rsidRDefault="00636F38" w:rsidP="00E9672C">
      <w:pPr>
        <w:autoSpaceDE w:val="0"/>
        <w:autoSpaceDN w:val="0"/>
        <w:adjustRightInd w:val="0"/>
        <w:jc w:val="center"/>
      </w:pPr>
      <w:r>
        <w:t xml:space="preserve">KAPITEL I - </w:t>
      </w:r>
      <w:r w:rsidRPr="00636F38">
        <w:rPr>
          <w:i/>
          <w:iCs/>
        </w:rPr>
        <w:t>Der hohe Konzertierungsausschuss</w:t>
      </w:r>
    </w:p>
    <w:p w14:paraId="7E00A18E" w14:textId="77777777" w:rsidR="00636F38" w:rsidRDefault="00636F38" w:rsidP="00636F38">
      <w:pPr>
        <w:autoSpaceDE w:val="0"/>
        <w:autoSpaceDN w:val="0"/>
        <w:adjustRightInd w:val="0"/>
      </w:pPr>
    </w:p>
    <w:p w14:paraId="7942B32D" w14:textId="77777777" w:rsidR="00636F38" w:rsidRDefault="00636F38" w:rsidP="00636F38">
      <w:pPr>
        <w:autoSpaceDE w:val="0"/>
        <w:autoSpaceDN w:val="0"/>
        <w:adjustRightInd w:val="0"/>
        <w:jc w:val="both"/>
      </w:pPr>
    </w:p>
    <w:p w14:paraId="0EE0C973" w14:textId="77777777" w:rsidR="00636F38" w:rsidRDefault="00636F38" w:rsidP="00636F38">
      <w:pPr>
        <w:autoSpaceDE w:val="0"/>
        <w:autoSpaceDN w:val="0"/>
        <w:adjustRightInd w:val="0"/>
        <w:jc w:val="both"/>
      </w:pPr>
      <w:r>
        <w:tab/>
      </w:r>
      <w:r w:rsidRPr="00636F38">
        <w:rPr>
          <w:b/>
          <w:bCs/>
        </w:rPr>
        <w:t>Art. 24</w:t>
      </w:r>
      <w:r>
        <w:t xml:space="preserve"> - Es wird ein hoher Konzertierungsausschuss für alle Personalmitglieder geschaffen.</w:t>
      </w:r>
    </w:p>
    <w:p w14:paraId="609CFD3E" w14:textId="77777777" w:rsidR="00636F38" w:rsidRDefault="00636F38" w:rsidP="00636F38">
      <w:pPr>
        <w:autoSpaceDE w:val="0"/>
        <w:autoSpaceDN w:val="0"/>
        <w:adjustRightInd w:val="0"/>
        <w:jc w:val="both"/>
      </w:pPr>
    </w:p>
    <w:p w14:paraId="01AC23C5" w14:textId="77777777" w:rsidR="00636F38" w:rsidRDefault="00636F38" w:rsidP="00636F38">
      <w:pPr>
        <w:autoSpaceDE w:val="0"/>
        <w:autoSpaceDN w:val="0"/>
        <w:adjustRightInd w:val="0"/>
        <w:jc w:val="both"/>
      </w:pPr>
    </w:p>
    <w:p w14:paraId="43E4F3CA" w14:textId="77777777" w:rsidR="00636F38" w:rsidRDefault="00636F38" w:rsidP="00636F38">
      <w:pPr>
        <w:autoSpaceDE w:val="0"/>
        <w:autoSpaceDN w:val="0"/>
        <w:adjustRightInd w:val="0"/>
        <w:jc w:val="both"/>
      </w:pPr>
      <w:r>
        <w:tab/>
      </w:r>
      <w:r w:rsidRPr="00636F38">
        <w:rPr>
          <w:b/>
          <w:bCs/>
        </w:rPr>
        <w:t>Art. 25</w:t>
      </w:r>
      <w:r>
        <w:t xml:space="preserve"> - Der hohe Konzertierungsausschuss verfügt über ein vom Minister organisiertes Sekretariat.</w:t>
      </w:r>
    </w:p>
    <w:p w14:paraId="41696134" w14:textId="77777777" w:rsidR="00636F38" w:rsidRDefault="00636F38" w:rsidP="00636F38">
      <w:pPr>
        <w:autoSpaceDE w:val="0"/>
        <w:autoSpaceDN w:val="0"/>
        <w:adjustRightInd w:val="0"/>
        <w:jc w:val="both"/>
      </w:pPr>
    </w:p>
    <w:p w14:paraId="02C2EA0D" w14:textId="77777777" w:rsidR="00636F38" w:rsidRDefault="00636F38" w:rsidP="00636F38">
      <w:pPr>
        <w:autoSpaceDE w:val="0"/>
        <w:autoSpaceDN w:val="0"/>
        <w:adjustRightInd w:val="0"/>
        <w:jc w:val="both"/>
      </w:pPr>
    </w:p>
    <w:p w14:paraId="0A99A641" w14:textId="77777777" w:rsidR="00636F38" w:rsidRDefault="00636F38" w:rsidP="00636F38">
      <w:pPr>
        <w:autoSpaceDE w:val="0"/>
        <w:autoSpaceDN w:val="0"/>
        <w:adjustRightInd w:val="0"/>
        <w:jc w:val="both"/>
      </w:pPr>
      <w:r>
        <w:tab/>
      </w:r>
      <w:r w:rsidRPr="00636F38">
        <w:rPr>
          <w:b/>
          <w:bCs/>
        </w:rPr>
        <w:t>Art. 26</w:t>
      </w:r>
      <w:r>
        <w:t xml:space="preserve"> - Dem hohen Konzertierungsausschuss werden alle Befugnisse erteilt, die in Privatbetrieben den Ausschüssen für Gefahrenverhütung und Schutz am Arbeitsplatz anvertraut werden und die entweder alle Personalmitglieder oder die Personalmitglieder des Einsatzkaders und des Verwaltungs- und Logistikkaders getrennt betreffen.</w:t>
      </w:r>
    </w:p>
    <w:p w14:paraId="438BC190" w14:textId="77777777" w:rsidR="00636F38" w:rsidRDefault="00636F38" w:rsidP="00636F38">
      <w:pPr>
        <w:autoSpaceDE w:val="0"/>
        <w:autoSpaceDN w:val="0"/>
        <w:adjustRightInd w:val="0"/>
        <w:jc w:val="both"/>
      </w:pPr>
    </w:p>
    <w:p w14:paraId="638D99C0" w14:textId="77777777" w:rsidR="00636F38" w:rsidRDefault="00636F38" w:rsidP="00636F38">
      <w:pPr>
        <w:autoSpaceDE w:val="0"/>
        <w:autoSpaceDN w:val="0"/>
        <w:adjustRightInd w:val="0"/>
        <w:jc w:val="both"/>
      </w:pPr>
    </w:p>
    <w:p w14:paraId="4A50539C" w14:textId="77777777" w:rsidR="00636F38" w:rsidRDefault="00636F38" w:rsidP="00636F38">
      <w:pPr>
        <w:autoSpaceDE w:val="0"/>
        <w:autoSpaceDN w:val="0"/>
        <w:adjustRightInd w:val="0"/>
        <w:jc w:val="both"/>
      </w:pPr>
      <w:r>
        <w:tab/>
      </w:r>
      <w:r w:rsidRPr="00636F38">
        <w:rPr>
          <w:b/>
          <w:bCs/>
        </w:rPr>
        <w:t>Art. 27</w:t>
      </w:r>
      <w:r>
        <w:t xml:space="preserve"> - § 1 - Der Minister oder sein ordnungsgemäß bevollmächtigter Beauftragter führt den Vorsitz des hohen Konzertierungsausschusses zusammen mit dem Minister der Justiz oder dessen ordnungsgemäß bevollmächtigtem Beauftragtem nach den von ihnen aufgestellten Regeln.</w:t>
      </w:r>
    </w:p>
    <w:p w14:paraId="06A460FD" w14:textId="77777777" w:rsidR="00636F38" w:rsidRDefault="00636F38" w:rsidP="00636F38">
      <w:pPr>
        <w:autoSpaceDE w:val="0"/>
        <w:autoSpaceDN w:val="0"/>
        <w:adjustRightInd w:val="0"/>
        <w:jc w:val="both"/>
      </w:pPr>
    </w:p>
    <w:p w14:paraId="6B29912A" w14:textId="77777777" w:rsidR="00636F38" w:rsidRDefault="00636F38" w:rsidP="00636F38">
      <w:pPr>
        <w:autoSpaceDE w:val="0"/>
        <w:autoSpaceDN w:val="0"/>
        <w:adjustRightInd w:val="0"/>
        <w:jc w:val="both"/>
      </w:pPr>
      <w:r>
        <w:tab/>
        <w:t>§ 2 - Die Vertretung der Behörde umfasst höchstens zehn Mitglieder, die gemeinsam von den in § 1 erwähnten Ministern unter den Personen bestimmt werden, die ungeachtet ihrer Eigenschaft befugt sind, Verpflichtungen für die betreffenden öffentlichen Behörden einzugehen.</w:t>
      </w:r>
    </w:p>
    <w:p w14:paraId="34B2EE7F" w14:textId="77777777" w:rsidR="00636F38" w:rsidRDefault="00636F38" w:rsidP="00636F38">
      <w:pPr>
        <w:autoSpaceDE w:val="0"/>
        <w:autoSpaceDN w:val="0"/>
        <w:adjustRightInd w:val="0"/>
        <w:jc w:val="both"/>
      </w:pPr>
    </w:p>
    <w:p w14:paraId="4F7449E3" w14:textId="77777777" w:rsidR="00636F38" w:rsidRDefault="00636F38" w:rsidP="00636F38">
      <w:pPr>
        <w:autoSpaceDE w:val="0"/>
        <w:autoSpaceDN w:val="0"/>
        <w:adjustRightInd w:val="0"/>
        <w:jc w:val="both"/>
      </w:pPr>
      <w:r>
        <w:tab/>
        <w:t>Die Vertretung der Behörde darf sich von Sachverständigen begleiten lassen. Für die in Artikel 26 erwähnten Befugnisse ist der Gefahrenverhütungsberater, der mit der Leitung des internen Dienstes für Gefahrenverhütung und Schutz am Arbeitsplatz beauftragt ist, von Rechts wegen Mitglied des hohen Konzertierungsausschusses.</w:t>
      </w:r>
    </w:p>
    <w:p w14:paraId="3B437BCE" w14:textId="77777777" w:rsidR="00636F38" w:rsidRDefault="00636F38" w:rsidP="00636F38">
      <w:pPr>
        <w:autoSpaceDE w:val="0"/>
        <w:autoSpaceDN w:val="0"/>
        <w:adjustRightInd w:val="0"/>
        <w:jc w:val="both"/>
      </w:pPr>
    </w:p>
    <w:p w14:paraId="26F16EB8" w14:textId="77777777" w:rsidR="00636F38" w:rsidRDefault="00636F38" w:rsidP="00636F38">
      <w:pPr>
        <w:autoSpaceDE w:val="0"/>
        <w:autoSpaceDN w:val="0"/>
        <w:adjustRightInd w:val="0"/>
        <w:jc w:val="both"/>
      </w:pPr>
    </w:p>
    <w:p w14:paraId="17315D5E" w14:textId="77777777" w:rsidR="00636F38" w:rsidRDefault="00636F38" w:rsidP="00636F38">
      <w:pPr>
        <w:autoSpaceDE w:val="0"/>
        <w:autoSpaceDN w:val="0"/>
        <w:adjustRightInd w:val="0"/>
        <w:jc w:val="both"/>
      </w:pPr>
      <w:r>
        <w:tab/>
      </w:r>
      <w:r w:rsidRPr="00636F38">
        <w:rPr>
          <w:b/>
          <w:bCs/>
        </w:rPr>
        <w:t>Art. 28</w:t>
      </w:r>
      <w:r>
        <w:t xml:space="preserve"> - Die Bestimmungen in Bezug auf die Zusammensetzung der Vertretungen der repräsentativen Gewerkschaftsorganisationen im Verhandlungsausschuss und die Verfahrensregeln dieses Ausschusses finden Anwendung auf den hohen Konzertierungsausschuss.</w:t>
      </w:r>
    </w:p>
    <w:p w14:paraId="5BD78E6D" w14:textId="77777777" w:rsidR="00636F38" w:rsidRDefault="00636F38" w:rsidP="00636F38">
      <w:pPr>
        <w:autoSpaceDE w:val="0"/>
        <w:autoSpaceDN w:val="0"/>
        <w:adjustRightInd w:val="0"/>
        <w:jc w:val="both"/>
      </w:pPr>
    </w:p>
    <w:p w14:paraId="777FDD09" w14:textId="77777777" w:rsidR="00636F38" w:rsidRDefault="00636F38" w:rsidP="00636F38">
      <w:pPr>
        <w:autoSpaceDE w:val="0"/>
        <w:autoSpaceDN w:val="0"/>
        <w:adjustRightInd w:val="0"/>
        <w:jc w:val="both"/>
      </w:pPr>
    </w:p>
    <w:p w14:paraId="7F4FA29E" w14:textId="77777777" w:rsidR="00636F38" w:rsidRDefault="00636F38" w:rsidP="00636F38">
      <w:pPr>
        <w:autoSpaceDE w:val="0"/>
        <w:autoSpaceDN w:val="0"/>
        <w:adjustRightInd w:val="0"/>
        <w:jc w:val="both"/>
      </w:pPr>
      <w:r>
        <w:tab/>
      </w:r>
      <w:r w:rsidRPr="00636F38">
        <w:rPr>
          <w:b/>
          <w:bCs/>
        </w:rPr>
        <w:t>Art. 29</w:t>
      </w:r>
      <w:r>
        <w:t xml:space="preserve"> - Eine Angelegenheit wird auf Initiative der Behörde oder einer repräsentativen Gewerkschaftsorganisation einer Konzertierung unterworfen.</w:t>
      </w:r>
    </w:p>
    <w:p w14:paraId="2D1E8D72" w14:textId="77777777" w:rsidR="00E9672C" w:rsidRDefault="00E9672C" w:rsidP="00E9672C">
      <w:pPr>
        <w:autoSpaceDE w:val="0"/>
        <w:autoSpaceDN w:val="0"/>
        <w:adjustRightInd w:val="0"/>
        <w:jc w:val="both"/>
      </w:pPr>
    </w:p>
    <w:p w14:paraId="0825269C" w14:textId="77777777" w:rsidR="00636F38" w:rsidRDefault="00636F38" w:rsidP="00E9672C">
      <w:pPr>
        <w:autoSpaceDE w:val="0"/>
        <w:autoSpaceDN w:val="0"/>
        <w:adjustRightInd w:val="0"/>
        <w:jc w:val="both"/>
      </w:pPr>
      <w:r>
        <w:tab/>
        <w:t xml:space="preserve">Sind die Vorsitzenden jedoch der Meinung, es könne über den Gegenstand oder einen Teil davon keine Konzertierung stattfinden oder es komme eine der in Artikel 8 des Gesetzes erwähnten Ausnahmen zur Konzertierungspflicht zur Anwendung, notifizieren sie der Behörde </w:t>
      </w:r>
      <w:r>
        <w:lastRenderedPageBreak/>
        <w:t>oder der Gewerkschaftsorganisation, die die Initiative dazu ergriffen hatte, ihren Beschluss, den Gegenstand nicht auf die Tagesordnung zu setzen.</w:t>
      </w:r>
    </w:p>
    <w:p w14:paraId="1446DA22" w14:textId="77777777" w:rsidR="00636F38" w:rsidRDefault="00636F38" w:rsidP="00636F38">
      <w:pPr>
        <w:autoSpaceDE w:val="0"/>
        <w:autoSpaceDN w:val="0"/>
        <w:adjustRightInd w:val="0"/>
        <w:jc w:val="both"/>
      </w:pPr>
    </w:p>
    <w:p w14:paraId="7D2B0B50" w14:textId="77777777" w:rsidR="00636F38" w:rsidRDefault="00636F38" w:rsidP="00636F38">
      <w:pPr>
        <w:autoSpaceDE w:val="0"/>
        <w:autoSpaceDN w:val="0"/>
        <w:adjustRightInd w:val="0"/>
        <w:jc w:val="both"/>
      </w:pPr>
      <w:r>
        <w:tab/>
        <w:t>In letzterem Fall fassen sie ihren Beschluss erst, nachdem sie vorher einen oder mehrere von der betreffenden Gewerkschaftsorganisation bestimmte verantwortliche Leiter angehört haben.</w:t>
      </w:r>
    </w:p>
    <w:p w14:paraId="775DE868" w14:textId="77777777" w:rsidR="00636F38" w:rsidRDefault="00636F38" w:rsidP="00636F38">
      <w:pPr>
        <w:autoSpaceDE w:val="0"/>
        <w:autoSpaceDN w:val="0"/>
        <w:adjustRightInd w:val="0"/>
        <w:jc w:val="both"/>
      </w:pPr>
    </w:p>
    <w:p w14:paraId="68A9D0CB" w14:textId="77777777" w:rsidR="00636F38" w:rsidRDefault="00636F38" w:rsidP="00636F38">
      <w:pPr>
        <w:autoSpaceDE w:val="0"/>
        <w:autoSpaceDN w:val="0"/>
        <w:adjustRightInd w:val="0"/>
        <w:jc w:val="both"/>
      </w:pPr>
    </w:p>
    <w:p w14:paraId="55BBF50E" w14:textId="77777777" w:rsidR="00636F38" w:rsidRDefault="00636F38" w:rsidP="00636F38">
      <w:pPr>
        <w:autoSpaceDE w:val="0"/>
        <w:autoSpaceDN w:val="0"/>
        <w:adjustRightInd w:val="0"/>
        <w:jc w:val="both"/>
      </w:pPr>
      <w:r>
        <w:tab/>
      </w:r>
      <w:r w:rsidRPr="00636F38">
        <w:rPr>
          <w:b/>
          <w:bCs/>
        </w:rPr>
        <w:t>Art. 30</w:t>
      </w:r>
      <w:r>
        <w:t xml:space="preserve"> - Der Sekretär erstellt die Protokolle der Sitzungen.</w:t>
      </w:r>
    </w:p>
    <w:p w14:paraId="26B4F6D9" w14:textId="77777777" w:rsidR="00636F38" w:rsidRDefault="00636F38" w:rsidP="00636F38">
      <w:pPr>
        <w:autoSpaceDE w:val="0"/>
        <w:autoSpaceDN w:val="0"/>
        <w:adjustRightInd w:val="0"/>
        <w:jc w:val="both"/>
      </w:pPr>
    </w:p>
    <w:p w14:paraId="076EB7BB" w14:textId="77777777" w:rsidR="00636F38" w:rsidRDefault="00636F38" w:rsidP="00636F38">
      <w:pPr>
        <w:autoSpaceDE w:val="0"/>
        <w:autoSpaceDN w:val="0"/>
        <w:adjustRightInd w:val="0"/>
        <w:jc w:val="both"/>
      </w:pPr>
      <w:r>
        <w:tab/>
        <w:t>Im Protokoll jeder Sitzung steht Folgendes:</w:t>
      </w:r>
    </w:p>
    <w:p w14:paraId="3D8B2CB1" w14:textId="77777777" w:rsidR="00636F38" w:rsidRDefault="00636F38" w:rsidP="00636F38">
      <w:pPr>
        <w:autoSpaceDE w:val="0"/>
        <w:autoSpaceDN w:val="0"/>
        <w:adjustRightInd w:val="0"/>
        <w:jc w:val="both"/>
      </w:pPr>
    </w:p>
    <w:p w14:paraId="1F3E5F24" w14:textId="77777777" w:rsidR="00636F38" w:rsidRDefault="00636F38" w:rsidP="00636F38">
      <w:pPr>
        <w:autoSpaceDE w:val="0"/>
        <w:autoSpaceDN w:val="0"/>
        <w:adjustRightInd w:val="0"/>
        <w:jc w:val="both"/>
      </w:pPr>
      <w:r>
        <w:tab/>
        <w:t>1. die Tagesordnung,</w:t>
      </w:r>
    </w:p>
    <w:p w14:paraId="36D49D94" w14:textId="77777777" w:rsidR="00636F38" w:rsidRDefault="00636F38" w:rsidP="00636F38">
      <w:pPr>
        <w:autoSpaceDE w:val="0"/>
        <w:autoSpaceDN w:val="0"/>
        <w:adjustRightInd w:val="0"/>
        <w:jc w:val="both"/>
      </w:pPr>
    </w:p>
    <w:p w14:paraId="15AE04C5" w14:textId="77777777" w:rsidR="00636F38" w:rsidRDefault="00636F38" w:rsidP="00636F38">
      <w:pPr>
        <w:autoSpaceDE w:val="0"/>
        <w:autoSpaceDN w:val="0"/>
        <w:adjustRightInd w:val="0"/>
        <w:jc w:val="both"/>
      </w:pPr>
      <w:r>
        <w:tab/>
        <w:t>2. der Name der anwesenden, entschuldigten beziehungsweise abwesenden Mitglieder der Vertretung der Behörde,</w:t>
      </w:r>
    </w:p>
    <w:p w14:paraId="4FF9B06A" w14:textId="77777777" w:rsidR="00636F38" w:rsidRDefault="00636F38" w:rsidP="00636F38">
      <w:pPr>
        <w:autoSpaceDE w:val="0"/>
        <w:autoSpaceDN w:val="0"/>
        <w:adjustRightInd w:val="0"/>
        <w:jc w:val="both"/>
      </w:pPr>
    </w:p>
    <w:p w14:paraId="38F1AAD9" w14:textId="77777777" w:rsidR="00636F38" w:rsidRDefault="00636F38" w:rsidP="00636F38">
      <w:pPr>
        <w:autoSpaceDE w:val="0"/>
        <w:autoSpaceDN w:val="0"/>
        <w:adjustRightInd w:val="0"/>
        <w:jc w:val="both"/>
      </w:pPr>
      <w:r>
        <w:tab/>
        <w:t>3. die Bezeichnung der anwesenden, entschuldigten beziehungsweise abwesenden repräsentativen Gewerkschaftsorganisationen und der Name der anwesenden beziehungsweise entschuldigten Mitglieder der Vertretungen dieser Gewerkschaftsorganisationen,</w:t>
      </w:r>
    </w:p>
    <w:p w14:paraId="2A342698" w14:textId="77777777" w:rsidR="00636F38" w:rsidRDefault="00636F38" w:rsidP="00636F38">
      <w:pPr>
        <w:autoSpaceDE w:val="0"/>
        <w:autoSpaceDN w:val="0"/>
        <w:adjustRightInd w:val="0"/>
        <w:jc w:val="both"/>
      </w:pPr>
    </w:p>
    <w:p w14:paraId="2DB94DF1" w14:textId="77777777" w:rsidR="00636F38" w:rsidRDefault="00636F38" w:rsidP="00636F38">
      <w:pPr>
        <w:autoSpaceDE w:val="0"/>
        <w:autoSpaceDN w:val="0"/>
        <w:adjustRightInd w:val="0"/>
        <w:jc w:val="both"/>
      </w:pPr>
      <w:r>
        <w:tab/>
        <w:t>4. der Name der Sachverständigen,</w:t>
      </w:r>
    </w:p>
    <w:p w14:paraId="38EFDD49" w14:textId="77777777" w:rsidR="00636F38" w:rsidRDefault="00636F38" w:rsidP="00636F38">
      <w:pPr>
        <w:autoSpaceDE w:val="0"/>
        <w:autoSpaceDN w:val="0"/>
        <w:adjustRightInd w:val="0"/>
        <w:jc w:val="both"/>
      </w:pPr>
    </w:p>
    <w:p w14:paraId="6508FEFA" w14:textId="77777777" w:rsidR="00636F38" w:rsidRDefault="00636F38" w:rsidP="00636F38">
      <w:pPr>
        <w:autoSpaceDE w:val="0"/>
        <w:autoSpaceDN w:val="0"/>
        <w:adjustRightInd w:val="0"/>
        <w:jc w:val="both"/>
      </w:pPr>
      <w:r>
        <w:tab/>
        <w:t>5. gegebenenfalls der Name des anwesenden, entschuldigten beziehungsweise abwesenden Mitglieds des internen Dienstes für Gefahrenverhütung und Schutz am Arbeitsplatz,</w:t>
      </w:r>
    </w:p>
    <w:p w14:paraId="252AA546" w14:textId="77777777" w:rsidR="00636F38" w:rsidRDefault="00636F38" w:rsidP="00636F38">
      <w:pPr>
        <w:autoSpaceDE w:val="0"/>
        <w:autoSpaceDN w:val="0"/>
        <w:adjustRightInd w:val="0"/>
        <w:jc w:val="both"/>
      </w:pPr>
    </w:p>
    <w:p w14:paraId="701329D8" w14:textId="77777777" w:rsidR="00636F38" w:rsidRDefault="00636F38" w:rsidP="00636F38">
      <w:pPr>
        <w:autoSpaceDE w:val="0"/>
        <w:autoSpaceDN w:val="0"/>
        <w:adjustRightInd w:val="0"/>
        <w:jc w:val="both"/>
      </w:pPr>
      <w:r>
        <w:tab/>
        <w:t>6. die behandelten Punkte und eine kurze Darlegung der diesbezüglichen Diskussionen,</w:t>
      </w:r>
    </w:p>
    <w:p w14:paraId="2A39453F" w14:textId="77777777" w:rsidR="00636F38" w:rsidRDefault="00636F38" w:rsidP="00636F38">
      <w:pPr>
        <w:autoSpaceDE w:val="0"/>
        <w:autoSpaceDN w:val="0"/>
        <w:adjustRightInd w:val="0"/>
        <w:jc w:val="both"/>
      </w:pPr>
    </w:p>
    <w:p w14:paraId="72224C70" w14:textId="77777777" w:rsidR="00636F38" w:rsidRDefault="00636F38" w:rsidP="00636F38">
      <w:pPr>
        <w:autoSpaceDE w:val="0"/>
        <w:autoSpaceDN w:val="0"/>
        <w:adjustRightInd w:val="0"/>
        <w:jc w:val="both"/>
      </w:pPr>
      <w:r>
        <w:tab/>
        <w:t>7. die Punkte, für die die Diskussionen abgeschlossen sind, und die mit Gründen versehene Stellungnahme hierzu, wie in Artikel 10 des Gesetzes erwähnt.</w:t>
      </w:r>
    </w:p>
    <w:p w14:paraId="28DB5AA0" w14:textId="77777777" w:rsidR="00636F38" w:rsidRDefault="00636F38" w:rsidP="00636F38">
      <w:pPr>
        <w:autoSpaceDE w:val="0"/>
        <w:autoSpaceDN w:val="0"/>
        <w:adjustRightInd w:val="0"/>
        <w:jc w:val="both"/>
      </w:pPr>
    </w:p>
    <w:p w14:paraId="0230825F" w14:textId="77777777" w:rsidR="00636F38" w:rsidRDefault="00636F38" w:rsidP="00636F38">
      <w:pPr>
        <w:autoSpaceDE w:val="0"/>
        <w:autoSpaceDN w:val="0"/>
        <w:adjustRightInd w:val="0"/>
        <w:jc w:val="both"/>
      </w:pPr>
      <w:r>
        <w:tab/>
        <w:t>Die Vorsitzenden und der Sekretär unterzeichnen die Protokolle.</w:t>
      </w:r>
    </w:p>
    <w:p w14:paraId="1A062C9D" w14:textId="77777777" w:rsidR="00636F38" w:rsidRDefault="00636F38" w:rsidP="00636F38">
      <w:pPr>
        <w:autoSpaceDE w:val="0"/>
        <w:autoSpaceDN w:val="0"/>
        <w:adjustRightInd w:val="0"/>
        <w:jc w:val="both"/>
      </w:pPr>
    </w:p>
    <w:p w14:paraId="79EA3C0E" w14:textId="77777777" w:rsidR="00636F38" w:rsidRDefault="00636F38" w:rsidP="00636F38">
      <w:pPr>
        <w:autoSpaceDE w:val="0"/>
        <w:autoSpaceDN w:val="0"/>
        <w:adjustRightInd w:val="0"/>
        <w:jc w:val="both"/>
      </w:pPr>
    </w:p>
    <w:p w14:paraId="2A0EDEB2" w14:textId="77777777" w:rsidR="00636F38" w:rsidRDefault="00636F38" w:rsidP="00636F38">
      <w:pPr>
        <w:autoSpaceDE w:val="0"/>
        <w:autoSpaceDN w:val="0"/>
        <w:adjustRightInd w:val="0"/>
        <w:jc w:val="both"/>
      </w:pPr>
      <w:r>
        <w:tab/>
      </w:r>
      <w:r w:rsidRPr="00636F38">
        <w:rPr>
          <w:b/>
          <w:bCs/>
        </w:rPr>
        <w:t>Art. 31</w:t>
      </w:r>
      <w:r>
        <w:t xml:space="preserve"> - Der Sekretär schickt den Mitgliedern der Vertretungen und gegebenenfalls dem in Artikel 30 Absatz 2 Nr. 5 erwähnten Personalmitglied binnen fünfzehn Werktagen nach Abschluss der Konzertierung eine Abschrift der Protokolle.</w:t>
      </w:r>
    </w:p>
    <w:p w14:paraId="17822503" w14:textId="77777777" w:rsidR="00636F38" w:rsidRDefault="00636F38" w:rsidP="00636F38">
      <w:pPr>
        <w:autoSpaceDE w:val="0"/>
        <w:autoSpaceDN w:val="0"/>
        <w:adjustRightInd w:val="0"/>
        <w:jc w:val="both"/>
      </w:pPr>
    </w:p>
    <w:p w14:paraId="76D2AF77" w14:textId="77777777" w:rsidR="00636F38" w:rsidRDefault="00636F38" w:rsidP="00636F38">
      <w:pPr>
        <w:autoSpaceDE w:val="0"/>
        <w:autoSpaceDN w:val="0"/>
        <w:adjustRightInd w:val="0"/>
        <w:jc w:val="both"/>
      </w:pPr>
      <w:r>
        <w:tab/>
        <w:t>Die Protokolle werden endgültig, wenn der Sekretär binnen fünfzehn Werktagen nach Versand der Protokolle keinen schriftlichen Berichtigungsantrag erhalten hat. Andernfalls setzt der Sekretär die Vorsitzenden hiervon in Kenntnis; diese legen dem Ausschuss den Berichtigungsantrag bei einer nächsten Versammlung vor. Wird bei dieser Versammlung keine Einigung erzielt, werden die abweichenden Standpunkte in das Protokoll aufgenommen.</w:t>
      </w:r>
    </w:p>
    <w:p w14:paraId="0BA25E19" w14:textId="77777777" w:rsidR="00E9672C" w:rsidRDefault="00E9672C" w:rsidP="00E9672C">
      <w:pPr>
        <w:autoSpaceDE w:val="0"/>
        <w:autoSpaceDN w:val="0"/>
        <w:adjustRightInd w:val="0"/>
        <w:jc w:val="both"/>
      </w:pPr>
    </w:p>
    <w:p w14:paraId="6F008DEA" w14:textId="77777777" w:rsidR="00636F38" w:rsidRDefault="00636F38" w:rsidP="00E9672C">
      <w:pPr>
        <w:autoSpaceDE w:val="0"/>
        <w:autoSpaceDN w:val="0"/>
        <w:adjustRightInd w:val="0"/>
        <w:jc w:val="both"/>
      </w:pPr>
      <w:r>
        <w:tab/>
        <w:t>Der Sekretär übermittelt dem Minister, den Mitgliedern der Vertretung der Behörde und den Gewerkschaftsorganisationen sowie gegebenenfalls dem in Artikel 30 Absatz 2 Nr. 5 erwähnten Personalmitglied eine Abschrift der Protokolle.</w:t>
      </w:r>
    </w:p>
    <w:p w14:paraId="035149FD" w14:textId="77777777" w:rsidR="00636F38" w:rsidRDefault="00636F38" w:rsidP="00636F38">
      <w:pPr>
        <w:autoSpaceDE w:val="0"/>
        <w:autoSpaceDN w:val="0"/>
        <w:adjustRightInd w:val="0"/>
        <w:jc w:val="both"/>
      </w:pPr>
      <w:r>
        <w:lastRenderedPageBreak/>
        <w:tab/>
      </w:r>
      <w:r w:rsidRPr="00636F38">
        <w:rPr>
          <w:b/>
          <w:bCs/>
        </w:rPr>
        <w:t>Art. 32</w:t>
      </w:r>
      <w:r>
        <w:t xml:space="preserve"> - Die Tagesordnung, mit der beigefügten Dokumentation, und die Protokolle werden im Sekretariat hinterlegt und aufbewahrt.</w:t>
      </w:r>
    </w:p>
    <w:p w14:paraId="60902BAD" w14:textId="77777777" w:rsidR="00636F38" w:rsidRDefault="00636F38" w:rsidP="00636F38">
      <w:pPr>
        <w:autoSpaceDE w:val="0"/>
        <w:autoSpaceDN w:val="0"/>
        <w:adjustRightInd w:val="0"/>
        <w:jc w:val="both"/>
      </w:pPr>
    </w:p>
    <w:p w14:paraId="15E8719B" w14:textId="77777777" w:rsidR="00636F38" w:rsidRDefault="00636F38" w:rsidP="00636F38">
      <w:pPr>
        <w:autoSpaceDE w:val="0"/>
        <w:autoSpaceDN w:val="0"/>
        <w:adjustRightInd w:val="0"/>
        <w:jc w:val="both"/>
      </w:pPr>
    </w:p>
    <w:p w14:paraId="115B050D" w14:textId="77777777" w:rsidR="00636F38" w:rsidRDefault="00636F38" w:rsidP="00636F38">
      <w:pPr>
        <w:autoSpaceDE w:val="0"/>
        <w:autoSpaceDN w:val="0"/>
        <w:adjustRightInd w:val="0"/>
        <w:jc w:val="both"/>
      </w:pPr>
      <w:r>
        <w:tab/>
      </w:r>
      <w:r w:rsidRPr="00636F38">
        <w:rPr>
          <w:b/>
          <w:bCs/>
        </w:rPr>
        <w:t>Art. 33</w:t>
      </w:r>
      <w:r>
        <w:t xml:space="preserve"> - Der hohe Konzertierungsausschuss gibt sich eine Geschäftsordnung. Er regelt die Fälle, die nicht durch vorliegenden Erlass vorgesehen sind.</w:t>
      </w:r>
    </w:p>
    <w:p w14:paraId="6BDD90F9" w14:textId="77777777" w:rsidR="00636F38" w:rsidRDefault="00636F38" w:rsidP="00636F38">
      <w:pPr>
        <w:autoSpaceDE w:val="0"/>
        <w:autoSpaceDN w:val="0"/>
        <w:adjustRightInd w:val="0"/>
        <w:jc w:val="center"/>
      </w:pPr>
      <w:r w:rsidRPr="00E9672C">
        <w:rPr>
          <w:rFonts w:ascii="Courier 10cpi" w:hAnsi="Courier 10cpi"/>
        </w:rPr>
        <w:br w:type="page"/>
      </w:r>
      <w:r>
        <w:lastRenderedPageBreak/>
        <w:t xml:space="preserve">KAPITEL II - </w:t>
      </w:r>
      <w:r w:rsidRPr="00636F38">
        <w:rPr>
          <w:i/>
          <w:iCs/>
        </w:rPr>
        <w:t>Die Basiskonzertierungsausschüsse</w:t>
      </w:r>
    </w:p>
    <w:p w14:paraId="2E0F84B6" w14:textId="77777777" w:rsidR="00636F38" w:rsidRDefault="00636F38" w:rsidP="00636F38">
      <w:pPr>
        <w:autoSpaceDE w:val="0"/>
        <w:autoSpaceDN w:val="0"/>
        <w:adjustRightInd w:val="0"/>
        <w:jc w:val="both"/>
      </w:pPr>
    </w:p>
    <w:p w14:paraId="24631575" w14:textId="77777777" w:rsidR="00636F38" w:rsidRDefault="00636F38" w:rsidP="00636F38">
      <w:pPr>
        <w:autoSpaceDE w:val="0"/>
        <w:autoSpaceDN w:val="0"/>
        <w:adjustRightInd w:val="0"/>
        <w:jc w:val="both"/>
      </w:pPr>
    </w:p>
    <w:p w14:paraId="083AED18" w14:textId="77777777" w:rsidR="00636F38" w:rsidRDefault="00636F38" w:rsidP="00636F38">
      <w:pPr>
        <w:autoSpaceDE w:val="0"/>
        <w:autoSpaceDN w:val="0"/>
        <w:adjustRightInd w:val="0"/>
        <w:jc w:val="both"/>
      </w:pPr>
      <w:r>
        <w:tab/>
      </w:r>
      <w:r w:rsidRPr="00636F38">
        <w:rPr>
          <w:b/>
          <w:bCs/>
        </w:rPr>
        <w:t>Art. 34</w:t>
      </w:r>
      <w:r>
        <w:t xml:space="preserve"> - Für die Mitglieder des Personals der lokalen Polizeidienste wird ein nach der Anlage zum vorliegenden Erlass nummerierter Basiskonzertierungsausschuss pro Polizeizone, wie in Artikel 9 des Gesetzes vom 7. Dezember 1998 zur Organisation eines auf zwei Ebenen strukturierten integrierten Polizeidienstes erwähnt, geschaffen.</w:t>
      </w:r>
    </w:p>
    <w:p w14:paraId="57A65F0D" w14:textId="77777777" w:rsidR="00636F38" w:rsidRDefault="00636F38" w:rsidP="00636F38">
      <w:pPr>
        <w:autoSpaceDE w:val="0"/>
        <w:autoSpaceDN w:val="0"/>
        <w:adjustRightInd w:val="0"/>
        <w:jc w:val="both"/>
      </w:pPr>
    </w:p>
    <w:p w14:paraId="24994B71" w14:textId="77777777" w:rsidR="00636F38" w:rsidRDefault="00636F38" w:rsidP="00636F38">
      <w:pPr>
        <w:autoSpaceDE w:val="0"/>
        <w:autoSpaceDN w:val="0"/>
        <w:adjustRightInd w:val="0"/>
        <w:jc w:val="both"/>
      </w:pPr>
      <w:r>
        <w:tab/>
        <w:t>Für die Mitglieder der föderalen Polizei wird ein nach der Anlage zum vorliegenden Erlass nummerierter Basiskonzertierungsausschuss pro Provinz und für die Region Brüssel-Hauptstadt geschaffen.</w:t>
      </w:r>
    </w:p>
    <w:p w14:paraId="27F00019" w14:textId="77777777" w:rsidR="00636F38" w:rsidRDefault="00636F38" w:rsidP="00636F38">
      <w:pPr>
        <w:autoSpaceDE w:val="0"/>
        <w:autoSpaceDN w:val="0"/>
        <w:adjustRightInd w:val="0"/>
        <w:jc w:val="both"/>
      </w:pPr>
    </w:p>
    <w:p w14:paraId="3D4094F3" w14:textId="77777777" w:rsidR="00636F38" w:rsidRDefault="00636F38" w:rsidP="00636F38">
      <w:pPr>
        <w:autoSpaceDE w:val="0"/>
        <w:autoSpaceDN w:val="0"/>
        <w:adjustRightInd w:val="0"/>
        <w:jc w:val="both"/>
      </w:pPr>
      <w:r>
        <w:tab/>
        <w:t>[Die Mitglieder des Personals, die an einer vom Minister anerkannten Polizeischule beschäftigt sind oder ausgebildet werden, fallen in die Zuständigkeit des in Absatz 2 erwähnten  betreffenden Basiskonzertierungsausschusses. Jedes Mal, wenn ein Tagesordnungspunkt dieses Ausschusses eine in einer solchen Schule in diesem Kontext organisierte Ausbildung betrifft, lädt der Vorsitzende des betreffenden Basiskonzertierungsausschusses einen Vertreter der Polizeischule zur Teilnahme an der Basiskonzertierung ein.]</w:t>
      </w:r>
    </w:p>
    <w:p w14:paraId="719F0E42" w14:textId="77777777" w:rsidR="00636F38" w:rsidRDefault="00636F38" w:rsidP="00636F38">
      <w:pPr>
        <w:autoSpaceDE w:val="0"/>
        <w:autoSpaceDN w:val="0"/>
        <w:adjustRightInd w:val="0"/>
        <w:jc w:val="both"/>
      </w:pPr>
    </w:p>
    <w:p w14:paraId="7DF2EDF6" w14:textId="77777777" w:rsidR="00636F38" w:rsidRDefault="00636F38" w:rsidP="00636F38">
      <w:pPr>
        <w:autoSpaceDE w:val="0"/>
        <w:autoSpaceDN w:val="0"/>
        <w:adjustRightInd w:val="0"/>
        <w:jc w:val="both"/>
      </w:pPr>
      <w:r>
        <w:tab/>
        <w:t>[Wenn Personalmitglieder, die in die Zuständigkeit verschiedener Basiskonzertierungs</w:t>
      </w:r>
      <w:r>
        <w:softHyphen/>
        <w:t>ausschüsse fallen, in denselben Gebäuden untergebracht sind, können die Angelegenheiten, die in Privatunternehmen den Ausschüssen für Gefahrenverhütung und Schutz am Arbeitsplatz anvertraut sind, ganz oder teilweise spezifischen Basiskonzertierungsausschüssen anvertraut werden.]</w:t>
      </w:r>
    </w:p>
    <w:p w14:paraId="6B9FFD76" w14:textId="77777777" w:rsidR="00E9672C" w:rsidRDefault="00E9672C" w:rsidP="00636F38">
      <w:pPr>
        <w:autoSpaceDE w:val="0"/>
        <w:autoSpaceDN w:val="0"/>
        <w:adjustRightInd w:val="0"/>
        <w:jc w:val="both"/>
      </w:pPr>
    </w:p>
    <w:p w14:paraId="73CB84E3" w14:textId="77777777" w:rsidR="00E9672C" w:rsidRDefault="00E9672C" w:rsidP="00636F38">
      <w:pPr>
        <w:autoSpaceDE w:val="0"/>
        <w:autoSpaceDN w:val="0"/>
        <w:adjustRightInd w:val="0"/>
        <w:jc w:val="both"/>
      </w:pPr>
      <w:r>
        <w:tab/>
        <w:t>[</w:t>
      </w:r>
      <w:r w:rsidRPr="003D732B">
        <w:rPr>
          <w:bCs/>
        </w:rPr>
        <w:t>Für die</w:t>
      </w:r>
      <w:r>
        <w:rPr>
          <w:bCs/>
        </w:rPr>
        <w:t xml:space="preserve"> in Artikel 9 Absatz 1 des Königlichen Erlasses vom 9. Dezember 2002</w:t>
      </w:r>
      <w:r w:rsidRPr="003D732B">
        <w:rPr>
          <w:bCs/>
        </w:rPr>
        <w:t xml:space="preserve"> zur Schaffung eines Sozialdienstes bei dem auf zwei Ebenen strukturierten integrierten Polizeidienst</w:t>
      </w:r>
      <w:r>
        <w:rPr>
          <w:bCs/>
        </w:rPr>
        <w:t xml:space="preserve"> erwähnten</w:t>
      </w:r>
      <w:r w:rsidRPr="003D732B">
        <w:rPr>
          <w:bCs/>
        </w:rPr>
        <w:t xml:space="preserve"> </w:t>
      </w:r>
      <w:r>
        <w:rPr>
          <w:bCs/>
        </w:rPr>
        <w:t>Personalmitglieder</w:t>
      </w:r>
      <w:r w:rsidRPr="003D732B">
        <w:rPr>
          <w:bCs/>
        </w:rPr>
        <w:t xml:space="preserve"> wird ein nach der Anlage zum vorliegenden Erlass nummerierter Basiskonzertierungsausschuss geschaffen.</w:t>
      </w:r>
      <w:r>
        <w:rPr>
          <w:bCs/>
        </w:rPr>
        <w:t>]</w:t>
      </w:r>
    </w:p>
    <w:p w14:paraId="61B5DD64" w14:textId="77777777" w:rsidR="00636F38" w:rsidRDefault="00636F38" w:rsidP="00636F38">
      <w:pPr>
        <w:autoSpaceDE w:val="0"/>
        <w:autoSpaceDN w:val="0"/>
        <w:adjustRightInd w:val="0"/>
        <w:jc w:val="both"/>
      </w:pPr>
    </w:p>
    <w:p w14:paraId="18FB38F2" w14:textId="77777777" w:rsidR="002D272B" w:rsidRDefault="002D272B" w:rsidP="00636F38">
      <w:pPr>
        <w:autoSpaceDE w:val="0"/>
        <w:autoSpaceDN w:val="0"/>
        <w:adjustRightInd w:val="0"/>
        <w:jc w:val="both"/>
      </w:pPr>
      <w:r>
        <w:tab/>
        <w:t>[</w:t>
      </w:r>
      <w:r w:rsidRPr="002E3695">
        <w:t>Für die Mitglieder des Personals der Generalinspektion der föderalen Polizei und der lokalen Polizei wird ein nach der Anlage zum vorliegenden Erlass nummerierter Basiskonzertierungsausschuss geschaffen.</w:t>
      </w:r>
      <w:r>
        <w:t>]</w:t>
      </w:r>
    </w:p>
    <w:p w14:paraId="78C459CD" w14:textId="77777777" w:rsidR="002D272B" w:rsidRDefault="002D272B" w:rsidP="00636F38">
      <w:pPr>
        <w:autoSpaceDE w:val="0"/>
        <w:autoSpaceDN w:val="0"/>
        <w:adjustRightInd w:val="0"/>
        <w:jc w:val="both"/>
      </w:pPr>
    </w:p>
    <w:p w14:paraId="1FB60F07" w14:textId="77777777" w:rsidR="00636F38" w:rsidRDefault="00636F38" w:rsidP="00636F38">
      <w:pPr>
        <w:autoSpaceDE w:val="0"/>
        <w:autoSpaceDN w:val="0"/>
        <w:adjustRightInd w:val="0"/>
        <w:jc w:val="both"/>
      </w:pPr>
      <w:r w:rsidRPr="00636F38">
        <w:rPr>
          <w:i/>
          <w:iCs/>
        </w:rPr>
        <w:t>[Art. 34 Abs. 3 eingefügt durch Art. 1 des K.E. vom 19. April 2005 (B.S. vom 19. Mai 2005); Abs. 4 eingefügt durch Art. 1 des K.E. vom 30. Januar 2007 (B.S. vom 12. Februar 2007)</w:t>
      </w:r>
      <w:r w:rsidR="00E9672C">
        <w:rPr>
          <w:i/>
          <w:iCs/>
        </w:rPr>
        <w:t>; Abs. 5 eingefügt durch Art. 1 des K.E. vom 12. Oktober 2008 (B.S. vom 3. November 2008)</w:t>
      </w:r>
      <w:r w:rsidR="002D272B">
        <w:rPr>
          <w:i/>
          <w:iCs/>
        </w:rPr>
        <w:t>; Abs. 6 eingefügt durch Art. 1 des G. vom 16. Februar 2017 (B.S. vom 3. März 2017)</w:t>
      </w:r>
      <w:r w:rsidRPr="00636F38">
        <w:rPr>
          <w:i/>
          <w:iCs/>
        </w:rPr>
        <w:t>]</w:t>
      </w:r>
    </w:p>
    <w:p w14:paraId="266B3545" w14:textId="77777777" w:rsidR="00636F38" w:rsidRDefault="00636F38" w:rsidP="00636F38">
      <w:pPr>
        <w:autoSpaceDE w:val="0"/>
        <w:autoSpaceDN w:val="0"/>
        <w:adjustRightInd w:val="0"/>
        <w:jc w:val="both"/>
      </w:pPr>
    </w:p>
    <w:p w14:paraId="79E7549B" w14:textId="77777777" w:rsidR="00636F38" w:rsidRDefault="00636F38" w:rsidP="00636F38">
      <w:pPr>
        <w:autoSpaceDE w:val="0"/>
        <w:autoSpaceDN w:val="0"/>
        <w:adjustRightInd w:val="0"/>
        <w:jc w:val="both"/>
      </w:pPr>
    </w:p>
    <w:p w14:paraId="3AA5B585" w14:textId="77777777" w:rsidR="00636F38" w:rsidRDefault="00636F38" w:rsidP="00636F38">
      <w:pPr>
        <w:autoSpaceDE w:val="0"/>
        <w:autoSpaceDN w:val="0"/>
        <w:adjustRightInd w:val="0"/>
        <w:jc w:val="both"/>
      </w:pPr>
      <w:r>
        <w:tab/>
      </w:r>
      <w:r w:rsidRPr="00636F38">
        <w:rPr>
          <w:b/>
          <w:bCs/>
        </w:rPr>
        <w:t>Art. 35</w:t>
      </w:r>
      <w:r>
        <w:t xml:space="preserve"> - Jeder Basiskonzertierungsausschuss verfügt über ein vom Vorsitzenden organisiertes Sekretariat.</w:t>
      </w:r>
    </w:p>
    <w:p w14:paraId="023188DC" w14:textId="77777777" w:rsidR="00636F38" w:rsidRDefault="00636F38" w:rsidP="00636F38">
      <w:pPr>
        <w:autoSpaceDE w:val="0"/>
        <w:autoSpaceDN w:val="0"/>
        <w:adjustRightInd w:val="0"/>
        <w:jc w:val="both"/>
      </w:pPr>
    </w:p>
    <w:p w14:paraId="415C15B8" w14:textId="77777777" w:rsidR="00636F38" w:rsidRDefault="00636F38" w:rsidP="00636F38">
      <w:pPr>
        <w:autoSpaceDE w:val="0"/>
        <w:autoSpaceDN w:val="0"/>
        <w:adjustRightInd w:val="0"/>
        <w:jc w:val="both"/>
      </w:pPr>
    </w:p>
    <w:p w14:paraId="04BA1DB9" w14:textId="77777777" w:rsidR="00636F38" w:rsidRDefault="00636F38" w:rsidP="00636F38">
      <w:pPr>
        <w:autoSpaceDE w:val="0"/>
        <w:autoSpaceDN w:val="0"/>
        <w:adjustRightInd w:val="0"/>
        <w:jc w:val="both"/>
      </w:pPr>
      <w:r>
        <w:tab/>
      </w:r>
      <w:r w:rsidRPr="00636F38">
        <w:rPr>
          <w:b/>
          <w:bCs/>
        </w:rPr>
        <w:t>Art. 36</w:t>
      </w:r>
      <w:r>
        <w:t xml:space="preserve"> - Den Basiskonzertierungsausschüssen werden für die Mitglieder des Personals ihres Zuständigkeitsbereichs alle Befugnisse erteilt, die in Privatbetrieben den Ausschüssen für Gefahrenverhütung und Schutz am Arbeitsplatz anvertraut werden und die entweder all diese </w:t>
      </w:r>
      <w:r>
        <w:lastRenderedPageBreak/>
        <w:t>Personalmitglieder oder die Personalmitglieder des Einsatzkaders und des Verwaltungs- und Logistikkaders getrennt betreffen.</w:t>
      </w:r>
    </w:p>
    <w:p w14:paraId="7312FF92" w14:textId="77777777" w:rsidR="00636F38" w:rsidRDefault="00636F38" w:rsidP="00636F38">
      <w:pPr>
        <w:autoSpaceDE w:val="0"/>
        <w:autoSpaceDN w:val="0"/>
        <w:adjustRightInd w:val="0"/>
        <w:jc w:val="both"/>
      </w:pPr>
    </w:p>
    <w:p w14:paraId="3AE37B2D" w14:textId="77777777" w:rsidR="00636F38" w:rsidRDefault="00636F38" w:rsidP="00636F38">
      <w:pPr>
        <w:autoSpaceDE w:val="0"/>
        <w:autoSpaceDN w:val="0"/>
        <w:adjustRightInd w:val="0"/>
        <w:jc w:val="both"/>
      </w:pPr>
    </w:p>
    <w:p w14:paraId="43F93FFE" w14:textId="77777777" w:rsidR="00636F38" w:rsidRDefault="00636F38" w:rsidP="00636F38">
      <w:pPr>
        <w:autoSpaceDE w:val="0"/>
        <w:autoSpaceDN w:val="0"/>
        <w:adjustRightInd w:val="0"/>
        <w:jc w:val="both"/>
      </w:pPr>
      <w:r>
        <w:tab/>
      </w:r>
      <w:r w:rsidRPr="00636F38">
        <w:rPr>
          <w:b/>
          <w:bCs/>
        </w:rPr>
        <w:t>Art. 37</w:t>
      </w:r>
      <w:r>
        <w:t xml:space="preserve"> - Der Bürgermeister beziehungsweise das Polizeikollegium bestimmt den Vorsitzenden des Basiskonzertierungsausschusses der Polizeizone und die Mitglieder der Vertretung der Behörde sowie ihre Stellvertreter.</w:t>
      </w:r>
    </w:p>
    <w:p w14:paraId="4C18DA86" w14:textId="77777777" w:rsidR="00E9672C" w:rsidRDefault="00E9672C" w:rsidP="00636F38">
      <w:pPr>
        <w:autoSpaceDE w:val="0"/>
        <w:autoSpaceDN w:val="0"/>
        <w:adjustRightInd w:val="0"/>
      </w:pPr>
    </w:p>
    <w:p w14:paraId="70842C0E" w14:textId="77777777" w:rsidR="00636F38" w:rsidRDefault="00636F38" w:rsidP="00E9672C">
      <w:pPr>
        <w:autoSpaceDE w:val="0"/>
        <w:autoSpaceDN w:val="0"/>
        <w:adjustRightInd w:val="0"/>
        <w:jc w:val="both"/>
      </w:pPr>
      <w:r>
        <w:tab/>
        <w:t>Der Minister bestimmt den Vorsitzenden und die Mitglieder der Vertretung der Behörde sowie ihre Stellvertreter für jeden der in Artikel 34 Absatz 2 erwähnten Basiskonzertierungsausschüsse.</w:t>
      </w:r>
    </w:p>
    <w:p w14:paraId="199B0C13" w14:textId="77777777" w:rsidR="00636F38" w:rsidRDefault="00636F38" w:rsidP="00636F38">
      <w:pPr>
        <w:autoSpaceDE w:val="0"/>
        <w:autoSpaceDN w:val="0"/>
        <w:adjustRightInd w:val="0"/>
        <w:jc w:val="both"/>
      </w:pPr>
    </w:p>
    <w:p w14:paraId="6C2AF976" w14:textId="77777777" w:rsidR="00636F38" w:rsidRDefault="00636F38" w:rsidP="00636F38">
      <w:pPr>
        <w:autoSpaceDE w:val="0"/>
        <w:autoSpaceDN w:val="0"/>
        <w:adjustRightInd w:val="0"/>
        <w:jc w:val="both"/>
      </w:pPr>
      <w:r>
        <w:tab/>
        <w:t>[Der Minister bestimmt den Vorsitzenden und die Mitglieder der Vertretung der Behörde sowie ihre Stellvertreter für die in Artikel 34 Absatz 4 erwähnten Basiskonzertierungs</w:t>
      </w:r>
      <w:r>
        <w:softHyphen/>
        <w:t>ausschüsse.</w:t>
      </w:r>
    </w:p>
    <w:p w14:paraId="47B1056C" w14:textId="77777777" w:rsidR="00636F38" w:rsidRDefault="00636F38" w:rsidP="00636F38">
      <w:pPr>
        <w:autoSpaceDE w:val="0"/>
        <w:autoSpaceDN w:val="0"/>
        <w:adjustRightInd w:val="0"/>
        <w:jc w:val="both"/>
      </w:pPr>
    </w:p>
    <w:p w14:paraId="6D29ED41" w14:textId="77777777" w:rsidR="00636F38" w:rsidRDefault="00636F38" w:rsidP="00636F38">
      <w:pPr>
        <w:autoSpaceDE w:val="0"/>
        <w:autoSpaceDN w:val="0"/>
        <w:adjustRightInd w:val="0"/>
        <w:jc w:val="both"/>
      </w:pPr>
      <w:r>
        <w:tab/>
        <w:t>Der Vorsitzende und sein Stellvertreter werden nach gleich lautender Stellungnahme des betreffenden Bürgermeisters beziehungsweise des betreffenden Polizeikollegiums bestimmt. Die  Mitglieder der Vertretung der Behörde der lokalen Polizei und ihre Stellvertreter werden auf Vorschlag des betreffenden Bürgermeisters beziehungsweise des betreffenden Polizeikollegiums bestimmt.]</w:t>
      </w:r>
    </w:p>
    <w:p w14:paraId="7C7FBB77" w14:textId="77777777" w:rsidR="00E9672C" w:rsidRDefault="00E9672C" w:rsidP="00636F38">
      <w:pPr>
        <w:autoSpaceDE w:val="0"/>
        <w:autoSpaceDN w:val="0"/>
        <w:adjustRightInd w:val="0"/>
        <w:jc w:val="both"/>
      </w:pPr>
    </w:p>
    <w:p w14:paraId="4B47B0F3" w14:textId="77777777" w:rsidR="00E9672C" w:rsidRDefault="00E9672C" w:rsidP="00636F38">
      <w:pPr>
        <w:autoSpaceDE w:val="0"/>
        <w:autoSpaceDN w:val="0"/>
        <w:adjustRightInd w:val="0"/>
        <w:jc w:val="both"/>
      </w:pPr>
      <w:r>
        <w:tab/>
        <w:t>[</w:t>
      </w:r>
      <w:r w:rsidRPr="001544A3">
        <w:t xml:space="preserve">Der Minister bestimmt </w:t>
      </w:r>
      <w:r>
        <w:t xml:space="preserve">auf Vorschlag des Verwaltungsrates der Vereinigung ohne Gewinnerzielungsabsicht </w:t>
      </w:r>
      <w:r w:rsidRPr="003D732B">
        <w:rPr>
          <w:bCs/>
        </w:rPr>
        <w:t>Sozialdienst bei dem auf zwei Ebenen strukturierten integrierten Polizeidienst</w:t>
      </w:r>
      <w:r>
        <w:t xml:space="preserve"> </w:t>
      </w:r>
      <w:r w:rsidRPr="001544A3">
        <w:t xml:space="preserve">den Vorsitzenden und die Mitglieder der Vertretung der Behörde sowie ihre Stellvertreter für </w:t>
      </w:r>
      <w:r>
        <w:t>den</w:t>
      </w:r>
      <w:r w:rsidRPr="001544A3">
        <w:t xml:space="preserve"> in Artikel 34 Absatz </w:t>
      </w:r>
      <w:r>
        <w:t>5</w:t>
      </w:r>
      <w:r w:rsidRPr="001544A3">
        <w:t xml:space="preserve"> erwähnten Basiskonzertierungsaussch</w:t>
      </w:r>
      <w:r>
        <w:t>uss.]</w:t>
      </w:r>
    </w:p>
    <w:p w14:paraId="185C49B3" w14:textId="77777777" w:rsidR="00636F38" w:rsidRDefault="00636F38" w:rsidP="00636F38">
      <w:pPr>
        <w:autoSpaceDE w:val="0"/>
        <w:autoSpaceDN w:val="0"/>
        <w:adjustRightInd w:val="0"/>
        <w:jc w:val="both"/>
      </w:pPr>
    </w:p>
    <w:p w14:paraId="27840F54" w14:textId="77777777" w:rsidR="00636F38" w:rsidRDefault="00636F38" w:rsidP="00636F38">
      <w:pPr>
        <w:autoSpaceDE w:val="0"/>
        <w:autoSpaceDN w:val="0"/>
        <w:adjustRightInd w:val="0"/>
        <w:jc w:val="both"/>
      </w:pPr>
      <w:r w:rsidRPr="00636F38">
        <w:rPr>
          <w:i/>
          <w:iCs/>
        </w:rPr>
        <w:t>[Art. 37 Abs. 3 und 4 eingefügt durch Art. 2 des K.E. vom 30. Januar 2007 (B.S. vom 12. Februar 2007)</w:t>
      </w:r>
      <w:r w:rsidR="00E9672C">
        <w:rPr>
          <w:i/>
          <w:iCs/>
        </w:rPr>
        <w:t>; Abs. 5 eingefügt durch Art. 2 des K.E. vom 12. Oktober 2008 (B.S. vom 3. November 2008)</w:t>
      </w:r>
      <w:r w:rsidRPr="00636F38">
        <w:rPr>
          <w:i/>
          <w:iCs/>
        </w:rPr>
        <w:t>]</w:t>
      </w:r>
    </w:p>
    <w:p w14:paraId="104CBEF1" w14:textId="77777777" w:rsidR="00636F38" w:rsidRDefault="00636F38" w:rsidP="00636F38">
      <w:pPr>
        <w:autoSpaceDE w:val="0"/>
        <w:autoSpaceDN w:val="0"/>
        <w:adjustRightInd w:val="0"/>
        <w:jc w:val="both"/>
      </w:pPr>
    </w:p>
    <w:p w14:paraId="6B45EA95" w14:textId="77777777" w:rsidR="00636F38" w:rsidRDefault="00636F38" w:rsidP="00636F38">
      <w:pPr>
        <w:autoSpaceDE w:val="0"/>
        <w:autoSpaceDN w:val="0"/>
        <w:adjustRightInd w:val="0"/>
        <w:jc w:val="both"/>
      </w:pPr>
    </w:p>
    <w:p w14:paraId="74453775" w14:textId="77777777" w:rsidR="00636F38" w:rsidRDefault="00636F38" w:rsidP="00636F38">
      <w:pPr>
        <w:autoSpaceDE w:val="0"/>
        <w:autoSpaceDN w:val="0"/>
        <w:adjustRightInd w:val="0"/>
        <w:jc w:val="both"/>
      </w:pPr>
      <w:r>
        <w:tab/>
      </w:r>
      <w:r w:rsidRPr="00636F38">
        <w:rPr>
          <w:b/>
          <w:bCs/>
        </w:rPr>
        <w:t>Art. 38</w:t>
      </w:r>
      <w:r>
        <w:t xml:space="preserve"> - Die Vertretung der Behörde innerhalb der Basiskonzertierungsausschüsse umfasst höchstens acht Mitglieder.</w:t>
      </w:r>
    </w:p>
    <w:p w14:paraId="1E6D81E9" w14:textId="77777777" w:rsidR="00636F38" w:rsidRDefault="00636F38" w:rsidP="00636F38">
      <w:pPr>
        <w:autoSpaceDE w:val="0"/>
        <w:autoSpaceDN w:val="0"/>
        <w:adjustRightInd w:val="0"/>
        <w:jc w:val="both"/>
      </w:pPr>
    </w:p>
    <w:p w14:paraId="6A1D8B9A" w14:textId="77777777" w:rsidR="00636F38" w:rsidRDefault="00636F38" w:rsidP="00636F38">
      <w:pPr>
        <w:autoSpaceDE w:val="0"/>
        <w:autoSpaceDN w:val="0"/>
        <w:adjustRightInd w:val="0"/>
        <w:jc w:val="both"/>
      </w:pPr>
      <w:r>
        <w:tab/>
        <w:t>Die Vertretung der repräsentativen Gewerkschaftsorganisationen innerhalb der Basiskonzertierungsausschüsse umfasst höchstens drei Mitglieder; darunter kann sich ein Sachverständiger befinden.</w:t>
      </w:r>
    </w:p>
    <w:p w14:paraId="0A81897C" w14:textId="77777777" w:rsidR="00636F38" w:rsidRDefault="00636F38" w:rsidP="00636F38">
      <w:pPr>
        <w:autoSpaceDE w:val="0"/>
        <w:autoSpaceDN w:val="0"/>
        <w:adjustRightInd w:val="0"/>
        <w:jc w:val="both"/>
      </w:pPr>
    </w:p>
    <w:p w14:paraId="26841B29" w14:textId="77777777" w:rsidR="00636F38" w:rsidRDefault="00636F38" w:rsidP="00636F38">
      <w:pPr>
        <w:autoSpaceDE w:val="0"/>
        <w:autoSpaceDN w:val="0"/>
        <w:adjustRightInd w:val="0"/>
        <w:jc w:val="both"/>
      </w:pPr>
      <w:r>
        <w:tab/>
        <w:t>Für das Übrige finden Artikel 21 Absatz 4, Artikel 27 § 2 Absatz 2 und die Artikel 29 bis einschließlich 32 sowie die in Artikel 33 erwähnte Geschäftsordnung entsprechend Anwendung auf die Basiskonzertierungsausschüsse.</w:t>
      </w:r>
    </w:p>
    <w:p w14:paraId="3512C7D1" w14:textId="77777777" w:rsidR="00636F38" w:rsidRDefault="00636F38" w:rsidP="00636F38">
      <w:pPr>
        <w:autoSpaceDE w:val="0"/>
        <w:autoSpaceDN w:val="0"/>
        <w:adjustRightInd w:val="0"/>
        <w:jc w:val="center"/>
      </w:pPr>
      <w:r w:rsidRPr="00E9672C">
        <w:rPr>
          <w:rFonts w:ascii="Courier 10cpi" w:hAnsi="Courier 10cpi"/>
        </w:rPr>
        <w:br w:type="page"/>
      </w:r>
      <w:r w:rsidRPr="00636F38">
        <w:rPr>
          <w:b/>
          <w:bCs/>
        </w:rPr>
        <w:lastRenderedPageBreak/>
        <w:t>TITEL V - Vertreter der Gewerkschaftsorganisationen und gewerkschaftliche  Befugnisse der Personalmitglieder</w:t>
      </w:r>
    </w:p>
    <w:p w14:paraId="2C886130" w14:textId="77777777" w:rsidR="00636F38" w:rsidRDefault="00636F38" w:rsidP="00636F38">
      <w:pPr>
        <w:autoSpaceDE w:val="0"/>
        <w:autoSpaceDN w:val="0"/>
        <w:adjustRightInd w:val="0"/>
        <w:jc w:val="center"/>
      </w:pPr>
    </w:p>
    <w:p w14:paraId="07053420" w14:textId="77777777" w:rsidR="00636F38" w:rsidRDefault="00636F38" w:rsidP="00636F38">
      <w:pPr>
        <w:autoSpaceDE w:val="0"/>
        <w:autoSpaceDN w:val="0"/>
        <w:adjustRightInd w:val="0"/>
        <w:jc w:val="center"/>
      </w:pPr>
    </w:p>
    <w:p w14:paraId="6DAD6040" w14:textId="77777777" w:rsidR="00636F38" w:rsidRDefault="00636F38" w:rsidP="00636F38">
      <w:pPr>
        <w:autoSpaceDE w:val="0"/>
        <w:autoSpaceDN w:val="0"/>
        <w:adjustRightInd w:val="0"/>
        <w:jc w:val="center"/>
      </w:pPr>
      <w:r>
        <w:t>KAPITEL I - Allgemeine Bestimmungen</w:t>
      </w:r>
    </w:p>
    <w:p w14:paraId="2F527308" w14:textId="77777777" w:rsidR="00636F38" w:rsidRDefault="00636F38" w:rsidP="00636F38">
      <w:pPr>
        <w:autoSpaceDE w:val="0"/>
        <w:autoSpaceDN w:val="0"/>
        <w:adjustRightInd w:val="0"/>
        <w:jc w:val="both"/>
      </w:pPr>
    </w:p>
    <w:p w14:paraId="0913D672" w14:textId="77777777" w:rsidR="00636F38" w:rsidRDefault="00636F38" w:rsidP="00636F38">
      <w:pPr>
        <w:autoSpaceDE w:val="0"/>
        <w:autoSpaceDN w:val="0"/>
        <w:adjustRightInd w:val="0"/>
        <w:jc w:val="both"/>
      </w:pPr>
    </w:p>
    <w:p w14:paraId="59169367" w14:textId="77777777" w:rsidR="00636F38" w:rsidRDefault="00636F38" w:rsidP="00636F38">
      <w:pPr>
        <w:autoSpaceDE w:val="0"/>
        <w:autoSpaceDN w:val="0"/>
        <w:adjustRightInd w:val="0"/>
        <w:jc w:val="both"/>
      </w:pPr>
      <w:r>
        <w:tab/>
      </w:r>
      <w:r w:rsidRPr="00636F38">
        <w:rPr>
          <w:b/>
          <w:bCs/>
        </w:rPr>
        <w:t>Art. 39</w:t>
      </w:r>
      <w:r>
        <w:t xml:space="preserve"> - Die Gewerkschaftsvertreter sind:</w:t>
      </w:r>
    </w:p>
    <w:p w14:paraId="5221B4E7" w14:textId="77777777" w:rsidR="00636F38" w:rsidRDefault="00636F38" w:rsidP="00636F38">
      <w:pPr>
        <w:autoSpaceDE w:val="0"/>
        <w:autoSpaceDN w:val="0"/>
        <w:adjustRightInd w:val="0"/>
        <w:jc w:val="both"/>
      </w:pPr>
    </w:p>
    <w:p w14:paraId="7225DDA1" w14:textId="77777777" w:rsidR="00636F38" w:rsidRDefault="00636F38" w:rsidP="00636F38">
      <w:pPr>
        <w:autoSpaceDE w:val="0"/>
        <w:autoSpaceDN w:val="0"/>
        <w:adjustRightInd w:val="0"/>
        <w:jc w:val="both"/>
      </w:pPr>
      <w:r>
        <w:tab/>
        <w:t>1. die in der in Artikel 4 § 1 Absatz 2 erwähnten Liste angegebenen "verantwortlichen Leiter",</w:t>
      </w:r>
    </w:p>
    <w:p w14:paraId="31B44FEB" w14:textId="77777777" w:rsidR="00636F38" w:rsidRDefault="00636F38" w:rsidP="00636F38">
      <w:pPr>
        <w:autoSpaceDE w:val="0"/>
        <w:autoSpaceDN w:val="0"/>
        <w:adjustRightInd w:val="0"/>
        <w:jc w:val="both"/>
      </w:pPr>
    </w:p>
    <w:p w14:paraId="6D6AA988" w14:textId="77777777" w:rsidR="00636F38" w:rsidRDefault="00636F38" w:rsidP="00636F38">
      <w:pPr>
        <w:autoSpaceDE w:val="0"/>
        <w:autoSpaceDN w:val="0"/>
        <w:adjustRightInd w:val="0"/>
        <w:jc w:val="both"/>
      </w:pPr>
      <w:r>
        <w:tab/>
        <w:t>2. die "ständigen Bevollmächtigten dieser verantwortlichen Leiter",</w:t>
      </w:r>
    </w:p>
    <w:p w14:paraId="2FF6CB55" w14:textId="77777777" w:rsidR="00636F38" w:rsidRDefault="00636F38" w:rsidP="00636F38">
      <w:pPr>
        <w:autoSpaceDE w:val="0"/>
        <w:autoSpaceDN w:val="0"/>
        <w:adjustRightInd w:val="0"/>
        <w:jc w:val="both"/>
      </w:pPr>
    </w:p>
    <w:p w14:paraId="29E33859" w14:textId="77777777" w:rsidR="00636F38" w:rsidRDefault="00636F38" w:rsidP="00636F38">
      <w:pPr>
        <w:autoSpaceDE w:val="0"/>
        <w:autoSpaceDN w:val="0"/>
        <w:adjustRightInd w:val="0"/>
        <w:jc w:val="both"/>
      </w:pPr>
      <w:r>
        <w:tab/>
        <w:t>3. die "ständigen Gewerkschaftsvertreter", das heißt die Personalmitglieder, die regelmäßig und durchgehend die beruflichen Interessen der Personalmitglieder vertreten und als solche zugelassen sind,</w:t>
      </w:r>
    </w:p>
    <w:p w14:paraId="0CF57837" w14:textId="77777777" w:rsidR="00636F38" w:rsidRDefault="00636F38" w:rsidP="00636F38">
      <w:pPr>
        <w:autoSpaceDE w:val="0"/>
        <w:autoSpaceDN w:val="0"/>
        <w:adjustRightInd w:val="0"/>
        <w:jc w:val="both"/>
      </w:pPr>
    </w:p>
    <w:p w14:paraId="40118D34" w14:textId="77777777" w:rsidR="00636F38" w:rsidRDefault="00636F38" w:rsidP="00636F38">
      <w:pPr>
        <w:autoSpaceDE w:val="0"/>
        <w:autoSpaceDN w:val="0"/>
        <w:adjustRightInd w:val="0"/>
        <w:jc w:val="both"/>
      </w:pPr>
      <w:r>
        <w:tab/>
        <w:t>4. die "Gewerkschaftsvertreter im Verhandlungsausschuss, im hohen Konzertierungsausschuss und in den Basiskonzertierungsausschüssen",</w:t>
      </w:r>
    </w:p>
    <w:p w14:paraId="7C62D8B5" w14:textId="77777777" w:rsidR="00636F38" w:rsidRDefault="00636F38" w:rsidP="00636F38">
      <w:pPr>
        <w:autoSpaceDE w:val="0"/>
        <w:autoSpaceDN w:val="0"/>
        <w:adjustRightInd w:val="0"/>
        <w:jc w:val="both"/>
      </w:pPr>
    </w:p>
    <w:p w14:paraId="77208944" w14:textId="77777777" w:rsidR="00636F38" w:rsidRDefault="00636F38" w:rsidP="00636F38">
      <w:pPr>
        <w:autoSpaceDE w:val="0"/>
        <w:autoSpaceDN w:val="0"/>
        <w:adjustRightInd w:val="0"/>
        <w:jc w:val="both"/>
      </w:pPr>
      <w:r>
        <w:tab/>
        <w:t>5. die Personalmitglieder, die Mitglied einer Gewerkschaftsorganisation sind und von dieser bestimmt worden sind, um insbesondere ein oder mehrere Vorrechte, die dieser Organisation aufgrund von Artikel 14 Nr. 1, 2 und 3 und Artikel 15 Nr. 1, 2 und 3 des Gesetzes erteilt worden sind, auszuüben,</w:t>
      </w:r>
    </w:p>
    <w:p w14:paraId="363EFD19" w14:textId="77777777" w:rsidR="00636F38" w:rsidRDefault="00636F38" w:rsidP="00636F38">
      <w:pPr>
        <w:autoSpaceDE w:val="0"/>
        <w:autoSpaceDN w:val="0"/>
        <w:adjustRightInd w:val="0"/>
        <w:jc w:val="both"/>
      </w:pPr>
    </w:p>
    <w:p w14:paraId="29808A9D" w14:textId="77777777" w:rsidR="00636F38" w:rsidRDefault="00636F38" w:rsidP="00636F38">
      <w:pPr>
        <w:autoSpaceDE w:val="0"/>
        <w:autoSpaceDN w:val="0"/>
        <w:adjustRightInd w:val="0"/>
        <w:jc w:val="both"/>
      </w:pPr>
      <w:r>
        <w:tab/>
        <w:t>6. die Personalmitglieder, die an den Arbeiten der innerhalb der Gewerkschaftsorganisationen geschaffenen allgemeinen Kommissionen und Ausschüsse während und im Hinblick auf die Ausübung dieser Tätigkeit teilnehmen,</w:t>
      </w:r>
    </w:p>
    <w:p w14:paraId="43527D68" w14:textId="77777777" w:rsidR="00636F38" w:rsidRDefault="00636F38" w:rsidP="00636F38">
      <w:pPr>
        <w:autoSpaceDE w:val="0"/>
        <w:autoSpaceDN w:val="0"/>
        <w:adjustRightInd w:val="0"/>
        <w:jc w:val="both"/>
      </w:pPr>
    </w:p>
    <w:p w14:paraId="4EA1C67D" w14:textId="77777777" w:rsidR="00636F38" w:rsidRDefault="00636F38" w:rsidP="00636F38">
      <w:pPr>
        <w:autoSpaceDE w:val="0"/>
        <w:autoSpaceDN w:val="0"/>
        <w:adjustRightInd w:val="0"/>
        <w:jc w:val="both"/>
      </w:pPr>
      <w:r>
        <w:tab/>
        <w:t>7. die "Gewerkschaftsvertreter bei der Kontrollkommission" während und im Hinblick auf die Ausübung der in Artikel 12 § 1 Absatz 5 des Gesetzes erwähnten Tätigkeiten.</w:t>
      </w:r>
    </w:p>
    <w:p w14:paraId="2F487CBB" w14:textId="77777777" w:rsidR="00636F38" w:rsidRDefault="00636F38" w:rsidP="00636F38">
      <w:pPr>
        <w:autoSpaceDE w:val="0"/>
        <w:autoSpaceDN w:val="0"/>
        <w:adjustRightInd w:val="0"/>
        <w:jc w:val="both"/>
      </w:pPr>
    </w:p>
    <w:p w14:paraId="0AE5EB2D" w14:textId="77777777" w:rsidR="00636F38" w:rsidRDefault="00636F38" w:rsidP="00636F38">
      <w:pPr>
        <w:autoSpaceDE w:val="0"/>
        <w:autoSpaceDN w:val="0"/>
        <w:adjustRightInd w:val="0"/>
        <w:jc w:val="both"/>
      </w:pPr>
    </w:p>
    <w:p w14:paraId="317BDDA3" w14:textId="77777777" w:rsidR="00636F38" w:rsidRDefault="00636F38" w:rsidP="00636F38">
      <w:pPr>
        <w:autoSpaceDE w:val="0"/>
        <w:autoSpaceDN w:val="0"/>
        <w:adjustRightInd w:val="0"/>
        <w:jc w:val="both"/>
      </w:pPr>
      <w:r>
        <w:tab/>
      </w:r>
      <w:r w:rsidRPr="00636F38">
        <w:rPr>
          <w:b/>
          <w:bCs/>
        </w:rPr>
        <w:t>Art. 40</w:t>
      </w:r>
      <w:r>
        <w:t xml:space="preserve"> - Im Hinblick auf die Ausübung der mit den in Artikel 39 Nr. 2 bis einschließlich 7 erwähnten Eigenschaften verbundenen Zuständigkeiten [schickt jede repräsentative Gewerkschaftsorganisation dem Generaldirektor der Generaldirektion des Personals der föderalen Polizei eine Liste der Mitglieder und ihrer eventuellen Stellvertreter zwecks Zulassung durch den Minister zu], wobei ihre Zahl, die auf keinen Fall weniger als drei mal die Anzahl Basiskonzertierungsausschüsse betragen darf, vom Minister festgelegt wird.</w:t>
      </w:r>
    </w:p>
    <w:p w14:paraId="77F28A35" w14:textId="77777777" w:rsidR="00636F38" w:rsidRDefault="00636F38" w:rsidP="00636F38">
      <w:pPr>
        <w:autoSpaceDE w:val="0"/>
        <w:autoSpaceDN w:val="0"/>
        <w:adjustRightInd w:val="0"/>
        <w:jc w:val="both"/>
      </w:pPr>
    </w:p>
    <w:p w14:paraId="2EAD04D9" w14:textId="77777777" w:rsidR="00636F38" w:rsidRDefault="00636F38" w:rsidP="00636F38">
      <w:pPr>
        <w:autoSpaceDE w:val="0"/>
        <w:autoSpaceDN w:val="0"/>
        <w:adjustRightInd w:val="0"/>
        <w:jc w:val="both"/>
      </w:pPr>
      <w:r w:rsidRPr="00636F38">
        <w:rPr>
          <w:i/>
          <w:iCs/>
        </w:rPr>
        <w:t>[Art. 40 abgeändert durch Art. 2 des K.E. vom 19. April 2005 (B.S. vom 19. Mai 2005)]</w:t>
      </w:r>
    </w:p>
    <w:p w14:paraId="3E9FBA65" w14:textId="77777777" w:rsidR="00E77A4B" w:rsidRDefault="00E77A4B" w:rsidP="00636F38">
      <w:pPr>
        <w:autoSpaceDE w:val="0"/>
        <w:autoSpaceDN w:val="0"/>
        <w:adjustRightInd w:val="0"/>
        <w:jc w:val="both"/>
      </w:pPr>
    </w:p>
    <w:p w14:paraId="10BE8C10" w14:textId="77777777" w:rsidR="00636F38" w:rsidRDefault="00636F38" w:rsidP="00636F38">
      <w:pPr>
        <w:autoSpaceDE w:val="0"/>
        <w:autoSpaceDN w:val="0"/>
        <w:adjustRightInd w:val="0"/>
        <w:jc w:val="both"/>
      </w:pPr>
      <w:r>
        <w:br w:type="page"/>
      </w:r>
      <w:r>
        <w:lastRenderedPageBreak/>
        <w:t xml:space="preserve"> </w:t>
      </w:r>
      <w:r>
        <w:tab/>
      </w:r>
      <w:r w:rsidRPr="00636F38">
        <w:rPr>
          <w:b/>
          <w:bCs/>
        </w:rPr>
        <w:t>Art. 41</w:t>
      </w:r>
      <w:r>
        <w:t xml:space="preserve"> - Unbeschadet der Artikel 42, 43, 46 und 57 Absatz 1 und 2 wird jeder repräsentativen Gewerkschaftsorganisation jährlich eine Anzahl Urlaubstage wegen Gewerkschaftsarbeit zuerkannt, deren Zahl vom Minister festgelegt und auf keinen Fall weniger als sechzig mal die Anzahl Basiskonzertierungsausschüsse betragen darf, wobei höchstens 60 Tage pro Jahr und pro Mitglied, das in Artikel 40 erwähnt ist, gewährt werden dürfen.</w:t>
      </w:r>
    </w:p>
    <w:p w14:paraId="790FED58" w14:textId="77777777" w:rsidR="00636F38" w:rsidRDefault="00636F38" w:rsidP="00636F38">
      <w:pPr>
        <w:autoSpaceDE w:val="0"/>
        <w:autoSpaceDN w:val="0"/>
        <w:adjustRightInd w:val="0"/>
        <w:jc w:val="both"/>
      </w:pPr>
    </w:p>
    <w:p w14:paraId="73113743" w14:textId="77777777" w:rsidR="00636F38" w:rsidRDefault="00636F38" w:rsidP="00636F38">
      <w:pPr>
        <w:autoSpaceDE w:val="0"/>
        <w:autoSpaceDN w:val="0"/>
        <w:adjustRightInd w:val="0"/>
        <w:jc w:val="both"/>
      </w:pPr>
      <w:r>
        <w:tab/>
        <w:t>Die in Absatz 1 erwähnte Anzahl Urlaubstage wegen Gewerkschaftsarbeit darf auch für Ausbildungen gewährt werden, die von den repräsentativen Gewerkschaftsorganisationen erteilt werden.</w:t>
      </w:r>
    </w:p>
    <w:p w14:paraId="7681ED90" w14:textId="77777777" w:rsidR="00636F38" w:rsidRDefault="00636F38" w:rsidP="00636F38">
      <w:pPr>
        <w:autoSpaceDE w:val="0"/>
        <w:autoSpaceDN w:val="0"/>
        <w:adjustRightInd w:val="0"/>
        <w:jc w:val="both"/>
      </w:pPr>
    </w:p>
    <w:p w14:paraId="7183A0A0" w14:textId="77777777" w:rsidR="00636F38" w:rsidRDefault="00636F38" w:rsidP="00636F38">
      <w:pPr>
        <w:autoSpaceDE w:val="0"/>
        <w:autoSpaceDN w:val="0"/>
        <w:adjustRightInd w:val="0"/>
        <w:jc w:val="both"/>
      </w:pPr>
      <w:r>
        <w:tab/>
        <w:t>Der Sekretär des Verhandlungsausschusses achtet auf die korrekte Anwendung von Absatz 1.</w:t>
      </w:r>
    </w:p>
    <w:p w14:paraId="61B608F1" w14:textId="77777777" w:rsidR="00636F38" w:rsidRDefault="00636F38" w:rsidP="00636F38">
      <w:pPr>
        <w:autoSpaceDE w:val="0"/>
        <w:autoSpaceDN w:val="0"/>
        <w:adjustRightInd w:val="0"/>
        <w:jc w:val="both"/>
      </w:pPr>
    </w:p>
    <w:p w14:paraId="1F81F845" w14:textId="77777777" w:rsidR="00636F38" w:rsidRDefault="00636F38" w:rsidP="00636F38">
      <w:pPr>
        <w:autoSpaceDE w:val="0"/>
        <w:autoSpaceDN w:val="0"/>
        <w:adjustRightInd w:val="0"/>
        <w:jc w:val="both"/>
      </w:pPr>
    </w:p>
    <w:p w14:paraId="581E2610" w14:textId="77777777" w:rsidR="00636F38" w:rsidRDefault="00636F38" w:rsidP="00636F38">
      <w:pPr>
        <w:autoSpaceDE w:val="0"/>
        <w:autoSpaceDN w:val="0"/>
        <w:adjustRightInd w:val="0"/>
        <w:jc w:val="both"/>
      </w:pPr>
      <w:r>
        <w:tab/>
      </w:r>
      <w:r w:rsidRPr="00636F38">
        <w:rPr>
          <w:b/>
          <w:bCs/>
        </w:rPr>
        <w:t>Art. 42</w:t>
      </w:r>
      <w:r>
        <w:t xml:space="preserve"> - Am Tag selbst der Sitzungen des Verhandlungsausschusses, des hohen Konzertierungsausschusses und der Basiskonzertierungsausschüsse haben die </w:t>
      </w:r>
      <w:r w:rsidR="00230832">
        <w:t>Mitglieder</w:t>
      </w:r>
      <w:r>
        <w:t xml:space="preserve"> der Vertretung der repräsentativen Gewerkschaftsorganisationen, die keine ständigen Gewerkschaftsvertreter sind, Urlaub wegen Gewerkschaftsarbeit.</w:t>
      </w:r>
    </w:p>
    <w:p w14:paraId="17A71A18" w14:textId="77777777" w:rsidR="00636F38" w:rsidRDefault="00636F38" w:rsidP="00636F38">
      <w:pPr>
        <w:autoSpaceDE w:val="0"/>
        <w:autoSpaceDN w:val="0"/>
        <w:adjustRightInd w:val="0"/>
        <w:jc w:val="both"/>
      </w:pPr>
    </w:p>
    <w:p w14:paraId="00A0BBE0" w14:textId="77777777" w:rsidR="00636F38" w:rsidRDefault="00636F38" w:rsidP="00636F38">
      <w:pPr>
        <w:autoSpaceDE w:val="0"/>
        <w:autoSpaceDN w:val="0"/>
        <w:adjustRightInd w:val="0"/>
        <w:jc w:val="both"/>
      </w:pPr>
    </w:p>
    <w:p w14:paraId="315439D9" w14:textId="77777777" w:rsidR="00636F38" w:rsidRDefault="00636F38" w:rsidP="00636F38">
      <w:pPr>
        <w:autoSpaceDE w:val="0"/>
        <w:autoSpaceDN w:val="0"/>
        <w:adjustRightInd w:val="0"/>
        <w:jc w:val="both"/>
      </w:pPr>
      <w:r>
        <w:tab/>
      </w:r>
      <w:r w:rsidRPr="00636F38">
        <w:rPr>
          <w:b/>
          <w:bCs/>
        </w:rPr>
        <w:t>Art. 43</w:t>
      </w:r>
      <w:r>
        <w:t xml:space="preserve"> - Der Vertreter jeder zugelassenen Gewerkschaftsorganisation erhält, wenn er Mitglied des Personals ist, Urlaub wegen Gewerkschaftsarbeit während und im Hinblick auf die Ausübung der in Artikel 39 Nr. 7 erwähnten Tätigkeiten.</w:t>
      </w:r>
    </w:p>
    <w:p w14:paraId="073BF987" w14:textId="77777777" w:rsidR="00636F38" w:rsidRDefault="00636F38" w:rsidP="00636F38">
      <w:pPr>
        <w:autoSpaceDE w:val="0"/>
        <w:autoSpaceDN w:val="0"/>
        <w:adjustRightInd w:val="0"/>
        <w:jc w:val="center"/>
      </w:pPr>
      <w:r w:rsidRPr="00E9672C">
        <w:rPr>
          <w:rFonts w:ascii="Courier 10cpi" w:hAnsi="Courier 10cpi"/>
        </w:rPr>
        <w:br w:type="page"/>
      </w:r>
      <w:r>
        <w:lastRenderedPageBreak/>
        <w:t xml:space="preserve">KAPITEL II - </w:t>
      </w:r>
      <w:r w:rsidRPr="00636F38">
        <w:rPr>
          <w:i/>
          <w:iCs/>
        </w:rPr>
        <w:t>Die verantwortlichen Leiter und ihre ständigen Bevollmächtigten</w:t>
      </w:r>
    </w:p>
    <w:p w14:paraId="22E057CB" w14:textId="77777777" w:rsidR="00636F38" w:rsidRDefault="00636F38" w:rsidP="00636F38">
      <w:pPr>
        <w:autoSpaceDE w:val="0"/>
        <w:autoSpaceDN w:val="0"/>
        <w:adjustRightInd w:val="0"/>
        <w:jc w:val="both"/>
      </w:pPr>
    </w:p>
    <w:p w14:paraId="1394DB3B" w14:textId="77777777" w:rsidR="00636F38" w:rsidRDefault="00636F38" w:rsidP="00636F38">
      <w:pPr>
        <w:autoSpaceDE w:val="0"/>
        <w:autoSpaceDN w:val="0"/>
        <w:adjustRightInd w:val="0"/>
        <w:jc w:val="both"/>
      </w:pPr>
      <w:r>
        <w:tab/>
      </w:r>
    </w:p>
    <w:p w14:paraId="50AB2569" w14:textId="77777777" w:rsidR="00636F38" w:rsidRDefault="00636F38" w:rsidP="00636F38">
      <w:pPr>
        <w:autoSpaceDE w:val="0"/>
        <w:autoSpaceDN w:val="0"/>
        <w:adjustRightInd w:val="0"/>
        <w:jc w:val="both"/>
      </w:pPr>
      <w:r>
        <w:tab/>
      </w:r>
      <w:r w:rsidRPr="00636F38">
        <w:rPr>
          <w:b/>
          <w:bCs/>
        </w:rPr>
        <w:t>Art. 44</w:t>
      </w:r>
      <w:r>
        <w:t xml:space="preserve"> - Wenn die in Artikel 4 § 1 Absatz 2 erwähnte Liste mehr als sechs Personen umfasst, erhalten lediglich die ersten sechs die Eigenschaft eines verantwortlichen Leiters.</w:t>
      </w:r>
    </w:p>
    <w:p w14:paraId="50C70D77" w14:textId="77777777" w:rsidR="00636F38" w:rsidRDefault="00636F38" w:rsidP="00636F38">
      <w:pPr>
        <w:autoSpaceDE w:val="0"/>
        <w:autoSpaceDN w:val="0"/>
        <w:adjustRightInd w:val="0"/>
        <w:jc w:val="both"/>
      </w:pPr>
    </w:p>
    <w:p w14:paraId="7F5C67FE" w14:textId="77777777" w:rsidR="00636F38" w:rsidRDefault="00636F38" w:rsidP="00636F38">
      <w:pPr>
        <w:autoSpaceDE w:val="0"/>
        <w:autoSpaceDN w:val="0"/>
        <w:adjustRightInd w:val="0"/>
        <w:jc w:val="both"/>
      </w:pPr>
      <w:r>
        <w:tab/>
        <w:t>Der Minister erteilt den verantwortlichen Leitern und ihren ständigen Bevollmächtigten eine Legitimationskarte, deren Muster vom Premierminister festgelegt wird, sofern sie noch keine besitzen.</w:t>
      </w:r>
    </w:p>
    <w:p w14:paraId="170E6C58" w14:textId="77777777" w:rsidR="00636F38" w:rsidRDefault="00636F38" w:rsidP="00636F38">
      <w:pPr>
        <w:autoSpaceDE w:val="0"/>
        <w:autoSpaceDN w:val="0"/>
        <w:adjustRightInd w:val="0"/>
        <w:jc w:val="both"/>
      </w:pPr>
    </w:p>
    <w:p w14:paraId="1F5F2331" w14:textId="77777777" w:rsidR="00636F38" w:rsidRDefault="00636F38" w:rsidP="00636F38">
      <w:pPr>
        <w:autoSpaceDE w:val="0"/>
        <w:autoSpaceDN w:val="0"/>
        <w:adjustRightInd w:val="0"/>
        <w:jc w:val="both"/>
      </w:pPr>
      <w:r>
        <w:tab/>
        <w:t>Die verantwortlichen Leiter und ihre ständigen Bevollmächtigten können im Besitz ihrer Legitimationskarte alle Vorrechte ausüben, die ihrer Gewerkschaftsorganisation gewährt worden sind.</w:t>
      </w:r>
    </w:p>
    <w:p w14:paraId="1FD5E39F" w14:textId="77777777" w:rsidR="00636F38" w:rsidRDefault="00636F38" w:rsidP="00636F38">
      <w:pPr>
        <w:autoSpaceDE w:val="0"/>
        <w:autoSpaceDN w:val="0"/>
        <w:adjustRightInd w:val="0"/>
        <w:jc w:val="both"/>
      </w:pPr>
    </w:p>
    <w:p w14:paraId="6B8A15EA" w14:textId="77777777" w:rsidR="00636F38" w:rsidRDefault="00636F38" w:rsidP="00636F38">
      <w:pPr>
        <w:autoSpaceDE w:val="0"/>
        <w:autoSpaceDN w:val="0"/>
        <w:adjustRightInd w:val="0"/>
        <w:jc w:val="both"/>
      </w:pPr>
      <w:r>
        <w:tab/>
        <w:t>Sobald ihr Auftrag beendet ist, wird der Minister binnen zehn Tagen von der betreffenden Gewerkschaftsorganisation hiervon in Kenntnis gesetzt. Der Betreffende schickt seine Legitimationskarte innerhalb derselben Frist an den Minister zurück.</w:t>
      </w:r>
    </w:p>
    <w:p w14:paraId="2B7792F7" w14:textId="77777777" w:rsidR="00636F38" w:rsidRDefault="00636F38" w:rsidP="00636F38">
      <w:pPr>
        <w:autoSpaceDE w:val="0"/>
        <w:autoSpaceDN w:val="0"/>
        <w:adjustRightInd w:val="0"/>
        <w:jc w:val="center"/>
      </w:pPr>
      <w:r w:rsidRPr="00E9672C">
        <w:rPr>
          <w:rFonts w:ascii="Courier 10cpi" w:hAnsi="Courier 10cpi"/>
        </w:rPr>
        <w:br w:type="page"/>
      </w:r>
      <w:r>
        <w:lastRenderedPageBreak/>
        <w:t xml:space="preserve">KAPITEL III - </w:t>
      </w:r>
      <w:r w:rsidRPr="00636F38">
        <w:rPr>
          <w:i/>
          <w:iCs/>
        </w:rPr>
        <w:t>Die ständigen Gewerkschaftsvertreter</w:t>
      </w:r>
    </w:p>
    <w:p w14:paraId="254DE95F" w14:textId="77777777" w:rsidR="00636F38" w:rsidRDefault="00636F38" w:rsidP="00636F38">
      <w:pPr>
        <w:autoSpaceDE w:val="0"/>
        <w:autoSpaceDN w:val="0"/>
        <w:adjustRightInd w:val="0"/>
        <w:jc w:val="both"/>
      </w:pPr>
    </w:p>
    <w:p w14:paraId="38FE9A9C" w14:textId="77777777" w:rsidR="00636F38" w:rsidRDefault="00636F38" w:rsidP="00636F38">
      <w:pPr>
        <w:autoSpaceDE w:val="0"/>
        <w:autoSpaceDN w:val="0"/>
        <w:adjustRightInd w:val="0"/>
        <w:jc w:val="both"/>
      </w:pPr>
    </w:p>
    <w:p w14:paraId="1A7E15E3" w14:textId="77777777" w:rsidR="00636F38" w:rsidRDefault="00636F38" w:rsidP="00636F38">
      <w:pPr>
        <w:autoSpaceDE w:val="0"/>
        <w:autoSpaceDN w:val="0"/>
        <w:adjustRightInd w:val="0"/>
        <w:jc w:val="both"/>
      </w:pPr>
      <w:r w:rsidRPr="00636F38">
        <w:rPr>
          <w:b/>
          <w:bCs/>
        </w:rPr>
        <w:tab/>
        <w:t>Art. 45</w:t>
      </w:r>
      <w:r>
        <w:t xml:space="preserve"> - Die Zulassung eines in der in Artikel 40 erwähnten Liste aufgenommenen Personalmitglieds als ständiger Gewerkschaftsvertreter wird auf Antrag eines verantwortlichen Leiters seiner Gewerkschaftsorganisation vom Minister erteilt.</w:t>
      </w:r>
    </w:p>
    <w:p w14:paraId="721A5651" w14:textId="77777777" w:rsidR="00636F38" w:rsidRDefault="00636F38" w:rsidP="00636F38">
      <w:pPr>
        <w:autoSpaceDE w:val="0"/>
        <w:autoSpaceDN w:val="0"/>
        <w:adjustRightInd w:val="0"/>
        <w:jc w:val="both"/>
      </w:pPr>
    </w:p>
    <w:p w14:paraId="776E4BBF" w14:textId="77777777" w:rsidR="00636F38" w:rsidRDefault="00636F38" w:rsidP="00636F38">
      <w:pPr>
        <w:autoSpaceDE w:val="0"/>
        <w:autoSpaceDN w:val="0"/>
        <w:adjustRightInd w:val="0"/>
        <w:jc w:val="both"/>
      </w:pPr>
      <w:r>
        <w:tab/>
        <w:t>Die Behörde notifiziert dem Betreffenden, seinem Vorgesetzten und, per Einschreiben, der betreffenden Gewerkschaftsorganisation unverzüglich ihren Beschluss.</w:t>
      </w:r>
    </w:p>
    <w:p w14:paraId="5D5CD4FF" w14:textId="77777777" w:rsidR="00636F38" w:rsidRDefault="00636F38" w:rsidP="00636F38">
      <w:pPr>
        <w:autoSpaceDE w:val="0"/>
        <w:autoSpaceDN w:val="0"/>
        <w:adjustRightInd w:val="0"/>
        <w:jc w:val="both"/>
      </w:pPr>
    </w:p>
    <w:p w14:paraId="4D642928" w14:textId="77777777" w:rsidR="00636F38" w:rsidRDefault="00636F38" w:rsidP="00636F38">
      <w:pPr>
        <w:autoSpaceDE w:val="0"/>
        <w:autoSpaceDN w:val="0"/>
        <w:adjustRightInd w:val="0"/>
        <w:jc w:val="both"/>
      </w:pPr>
    </w:p>
    <w:p w14:paraId="168BBA4D" w14:textId="77777777" w:rsidR="00636F38" w:rsidRDefault="00636F38" w:rsidP="00636F38">
      <w:pPr>
        <w:autoSpaceDE w:val="0"/>
        <w:autoSpaceDN w:val="0"/>
        <w:adjustRightInd w:val="0"/>
        <w:jc w:val="both"/>
      </w:pPr>
      <w:r>
        <w:tab/>
      </w:r>
      <w:r w:rsidRPr="00636F38">
        <w:rPr>
          <w:b/>
          <w:bCs/>
        </w:rPr>
        <w:t>Art. 46</w:t>
      </w:r>
      <w:r>
        <w:t xml:space="preserve"> - Die Zahl der als ständige Gewerkschaftsvertreter zugelassenen Personalmitglieder ist auf zwölf pro repräsentative Gewerkschaftsorganisation begrenzt.</w:t>
      </w:r>
    </w:p>
    <w:p w14:paraId="0976DC7D" w14:textId="77777777" w:rsidR="00636F38" w:rsidRDefault="00636F38" w:rsidP="00636F38">
      <w:pPr>
        <w:autoSpaceDE w:val="0"/>
        <w:autoSpaceDN w:val="0"/>
        <w:adjustRightInd w:val="0"/>
        <w:jc w:val="both"/>
      </w:pPr>
    </w:p>
    <w:p w14:paraId="2FF569F3" w14:textId="77777777" w:rsidR="00636F38" w:rsidRDefault="00636F38" w:rsidP="00636F38">
      <w:pPr>
        <w:autoSpaceDE w:val="0"/>
        <w:autoSpaceDN w:val="0"/>
        <w:adjustRightInd w:val="0"/>
        <w:jc w:val="both"/>
      </w:pPr>
      <w:r>
        <w:tab/>
        <w:t>[Die Besoldung der in Absatz 1 erwähnten ständigen Gewerkschaftsvertreter, von denen zwei auf die in Artikel 41 erwähnte Anzahl Urlaubstage wegen Gewerkschaftsarbeit angerechnet werden, geht zu Lasten des Haushaltsplans des Föderalen Öffentlichen Dienstes Inneres.]</w:t>
      </w:r>
    </w:p>
    <w:p w14:paraId="74EE4E24" w14:textId="77777777" w:rsidR="00636F38" w:rsidRDefault="00636F38" w:rsidP="00636F38">
      <w:pPr>
        <w:autoSpaceDE w:val="0"/>
        <w:autoSpaceDN w:val="0"/>
        <w:adjustRightInd w:val="0"/>
        <w:jc w:val="both"/>
      </w:pPr>
    </w:p>
    <w:p w14:paraId="7538A420" w14:textId="77777777" w:rsidR="00636F38" w:rsidRDefault="00636F38" w:rsidP="00636F38">
      <w:pPr>
        <w:autoSpaceDE w:val="0"/>
        <w:autoSpaceDN w:val="0"/>
        <w:adjustRightInd w:val="0"/>
        <w:jc w:val="both"/>
      </w:pPr>
      <w:r w:rsidRPr="00636F38">
        <w:rPr>
          <w:i/>
          <w:iCs/>
        </w:rPr>
        <w:t>[Art. 46 Abs. 2 ersetzt durch Art. 3 des K.E. vom 19. April 2005 (B.S. vom 19. Mai 2005)]</w:t>
      </w:r>
    </w:p>
    <w:p w14:paraId="18FD52F1" w14:textId="77777777" w:rsidR="00636F38" w:rsidRDefault="00636F38" w:rsidP="00636F38">
      <w:pPr>
        <w:autoSpaceDE w:val="0"/>
        <w:autoSpaceDN w:val="0"/>
        <w:adjustRightInd w:val="0"/>
        <w:jc w:val="both"/>
      </w:pPr>
    </w:p>
    <w:p w14:paraId="4963B002" w14:textId="77777777" w:rsidR="00636F38" w:rsidRDefault="00636F38" w:rsidP="00636F38">
      <w:pPr>
        <w:autoSpaceDE w:val="0"/>
        <w:autoSpaceDN w:val="0"/>
        <w:adjustRightInd w:val="0"/>
        <w:jc w:val="both"/>
      </w:pPr>
    </w:p>
    <w:p w14:paraId="10640902" w14:textId="77777777" w:rsidR="00636F38" w:rsidRDefault="00636F38" w:rsidP="00636F38">
      <w:pPr>
        <w:autoSpaceDE w:val="0"/>
        <w:autoSpaceDN w:val="0"/>
        <w:adjustRightInd w:val="0"/>
        <w:jc w:val="both"/>
      </w:pPr>
      <w:r>
        <w:tab/>
      </w:r>
      <w:r w:rsidRPr="00636F38">
        <w:rPr>
          <w:b/>
          <w:bCs/>
        </w:rPr>
        <w:t>Art. 47</w:t>
      </w:r>
      <w:r>
        <w:t xml:space="preserve"> - Wenn die in Artikel 78 des Königlichen Erlasses vom 28. September 1984 zur Ausführung des Gesetzes vom 19. Dezember 1974 zur Regelung der Beziehungen zwischen den öffentlichen Behörden und den Gewerkschaften der Bediensteten, die von diesen Behörden abhängen, erwähnten Zahlungen nicht innerhalb der darin angegebenen Frist erfolgt sind, fordert die betreffende Behörde die Gewerkschaftsorganisation per Einschreiben auf, die nötigen Zahlungen binnen fünfzehn Tagen zu tätigen. Die Gewerkschaftsorganisation wird vorher gebeten, über einen oder mehrere verantwortliche Leiter Erklärungen beizubringen.</w:t>
      </w:r>
    </w:p>
    <w:p w14:paraId="68BA41C1" w14:textId="77777777" w:rsidR="00636F38" w:rsidRDefault="00636F38" w:rsidP="00636F38">
      <w:pPr>
        <w:autoSpaceDE w:val="0"/>
        <w:autoSpaceDN w:val="0"/>
        <w:adjustRightInd w:val="0"/>
        <w:jc w:val="both"/>
      </w:pPr>
    </w:p>
    <w:p w14:paraId="4C797383" w14:textId="77777777" w:rsidR="00636F38" w:rsidRDefault="00636F38" w:rsidP="00636F38">
      <w:pPr>
        <w:autoSpaceDE w:val="0"/>
        <w:autoSpaceDN w:val="0"/>
        <w:adjustRightInd w:val="0"/>
        <w:jc w:val="both"/>
      </w:pPr>
      <w:r>
        <w:tab/>
        <w:t>Wird der Aufforderung nicht zufriedenstellend Folge geleistet oder sind die Erklärungen des verantwortlichen Leiters unzureichend, setzt die betreffende Behörde den Minister hiervon in Kenntnis. Dieser entzieht aufgrund der Stellungnahme des Verhandlungsausschusses allen ständigen Vertretern der betreffenden Gewerkschaftsorganisation die Zulassung.</w:t>
      </w:r>
    </w:p>
    <w:p w14:paraId="6A513FBB" w14:textId="77777777" w:rsidR="00636F38" w:rsidRDefault="00636F38" w:rsidP="00636F38">
      <w:pPr>
        <w:autoSpaceDE w:val="0"/>
        <w:autoSpaceDN w:val="0"/>
        <w:adjustRightInd w:val="0"/>
        <w:jc w:val="both"/>
      </w:pPr>
    </w:p>
    <w:p w14:paraId="4A06CC4A" w14:textId="77777777" w:rsidR="00636F38" w:rsidRDefault="00636F38" w:rsidP="00636F38">
      <w:pPr>
        <w:autoSpaceDE w:val="0"/>
        <w:autoSpaceDN w:val="0"/>
        <w:adjustRightInd w:val="0"/>
        <w:jc w:val="both"/>
      </w:pPr>
    </w:p>
    <w:p w14:paraId="01D8072E" w14:textId="77777777" w:rsidR="00636F38" w:rsidRDefault="00636F38" w:rsidP="00636F38">
      <w:pPr>
        <w:autoSpaceDE w:val="0"/>
        <w:autoSpaceDN w:val="0"/>
        <w:adjustRightInd w:val="0"/>
        <w:jc w:val="both"/>
      </w:pPr>
      <w:r>
        <w:tab/>
      </w:r>
      <w:r w:rsidRPr="00636F38">
        <w:rPr>
          <w:b/>
          <w:bCs/>
        </w:rPr>
        <w:t>Art. 48</w:t>
      </w:r>
      <w:r>
        <w:t xml:space="preserve"> - Die Zulassung kann nach Stellungnahme des Verhandlungsausschusses vom Minister verweigert werden.</w:t>
      </w:r>
    </w:p>
    <w:p w14:paraId="57983073" w14:textId="77777777" w:rsidR="00636F38" w:rsidRDefault="00636F38" w:rsidP="00636F38">
      <w:pPr>
        <w:autoSpaceDE w:val="0"/>
        <w:autoSpaceDN w:val="0"/>
        <w:adjustRightInd w:val="0"/>
        <w:jc w:val="both"/>
      </w:pPr>
    </w:p>
    <w:p w14:paraId="0487833A" w14:textId="77777777" w:rsidR="00636F38" w:rsidRDefault="00636F38" w:rsidP="00636F38">
      <w:pPr>
        <w:autoSpaceDE w:val="0"/>
        <w:autoSpaceDN w:val="0"/>
        <w:adjustRightInd w:val="0"/>
        <w:jc w:val="both"/>
      </w:pPr>
      <w:r>
        <w:tab/>
        <w:t>Der Minister notifiziert der betreffenden Behörde und, per Einschreiben, dem betreffenden Personalmitglied und seiner Gewerkschaftsorganisation seinen Beschluss.</w:t>
      </w:r>
    </w:p>
    <w:p w14:paraId="5DC1EB36" w14:textId="77777777" w:rsidR="00636F38" w:rsidRDefault="00636F38" w:rsidP="00636F38">
      <w:pPr>
        <w:autoSpaceDE w:val="0"/>
        <w:autoSpaceDN w:val="0"/>
        <w:adjustRightInd w:val="0"/>
        <w:jc w:val="both"/>
      </w:pPr>
    </w:p>
    <w:p w14:paraId="736957B9" w14:textId="77777777" w:rsidR="00636F38" w:rsidRDefault="00636F38" w:rsidP="00636F38">
      <w:pPr>
        <w:autoSpaceDE w:val="0"/>
        <w:autoSpaceDN w:val="0"/>
        <w:adjustRightInd w:val="0"/>
        <w:jc w:val="both"/>
      </w:pPr>
    </w:p>
    <w:p w14:paraId="2B573DA2" w14:textId="77777777" w:rsidR="00636F38" w:rsidRDefault="00636F38" w:rsidP="00636F38">
      <w:pPr>
        <w:autoSpaceDE w:val="0"/>
        <w:autoSpaceDN w:val="0"/>
        <w:adjustRightInd w:val="0"/>
        <w:jc w:val="both"/>
      </w:pPr>
      <w:r>
        <w:tab/>
      </w:r>
      <w:r w:rsidRPr="00636F38">
        <w:rPr>
          <w:b/>
          <w:bCs/>
        </w:rPr>
        <w:t>Art. 49</w:t>
      </w:r>
      <w:r>
        <w:t xml:space="preserve"> - Der Minister erteilt dem ständigen Gewerkschaftsvertreter, den er zugelassen hat, eine Legitimationskarte, deren Muster er festlegt.</w:t>
      </w:r>
    </w:p>
    <w:p w14:paraId="4CE43935" w14:textId="77777777" w:rsidR="00636F38" w:rsidRDefault="00636F38" w:rsidP="00E9672C">
      <w:pPr>
        <w:autoSpaceDE w:val="0"/>
        <w:autoSpaceDN w:val="0"/>
        <w:adjustRightInd w:val="0"/>
        <w:jc w:val="both"/>
      </w:pPr>
      <w:r>
        <w:br w:type="page"/>
      </w:r>
      <w:r>
        <w:lastRenderedPageBreak/>
        <w:tab/>
        <w:t>Der ständige Gewerkschaftsvertreter kann im Besitz seiner Legitimationskarte alle Vorrechte ausüben, die seiner Gewerkschaftsorganisation gewährt worden sind.</w:t>
      </w:r>
    </w:p>
    <w:p w14:paraId="6A73796C" w14:textId="77777777" w:rsidR="00636F38" w:rsidRDefault="00636F38" w:rsidP="00636F38">
      <w:pPr>
        <w:autoSpaceDE w:val="0"/>
        <w:autoSpaceDN w:val="0"/>
        <w:adjustRightInd w:val="0"/>
        <w:jc w:val="both"/>
      </w:pPr>
    </w:p>
    <w:p w14:paraId="6B0615E6" w14:textId="77777777" w:rsidR="00636F38" w:rsidRDefault="00636F38" w:rsidP="00636F38">
      <w:pPr>
        <w:autoSpaceDE w:val="0"/>
        <w:autoSpaceDN w:val="0"/>
        <w:adjustRightInd w:val="0"/>
        <w:jc w:val="both"/>
      </w:pPr>
    </w:p>
    <w:p w14:paraId="63830772" w14:textId="77777777" w:rsidR="00636F38" w:rsidRDefault="00636F38" w:rsidP="00636F38">
      <w:pPr>
        <w:autoSpaceDE w:val="0"/>
        <w:autoSpaceDN w:val="0"/>
        <w:adjustRightInd w:val="0"/>
        <w:jc w:val="both"/>
      </w:pPr>
      <w:r>
        <w:tab/>
      </w:r>
      <w:r w:rsidRPr="00636F38">
        <w:rPr>
          <w:b/>
          <w:bCs/>
        </w:rPr>
        <w:t>Art. 50</w:t>
      </w:r>
      <w:r>
        <w:t xml:space="preserve"> - Die Zulassung eines ständigen Gewerkschaftsvertreters kann durch einen ausschließlich auf schwerwiegenden Gründen beruhenden Beschluss des Ministers entzogen werden. In äußerst dringenden Fällen kann der Minister die Zulassung eines ständigen Gewerkschaftsvertreters während des Verfahrens zum Entzug der Zulassung aussetzen.</w:t>
      </w:r>
    </w:p>
    <w:p w14:paraId="34C19A06" w14:textId="77777777" w:rsidR="00636F38" w:rsidRDefault="00636F38" w:rsidP="00636F38">
      <w:pPr>
        <w:autoSpaceDE w:val="0"/>
        <w:autoSpaceDN w:val="0"/>
        <w:adjustRightInd w:val="0"/>
        <w:jc w:val="both"/>
      </w:pPr>
    </w:p>
    <w:p w14:paraId="023EAA74" w14:textId="77777777" w:rsidR="00636F38" w:rsidRDefault="00636F38" w:rsidP="00636F38">
      <w:pPr>
        <w:autoSpaceDE w:val="0"/>
        <w:autoSpaceDN w:val="0"/>
        <w:adjustRightInd w:val="0"/>
        <w:jc w:val="both"/>
      </w:pPr>
      <w:r>
        <w:tab/>
        <w:t>Der Minister entscheidet, nachdem er zuerst den betreffenden ständigen Gewerkschaftsvertreter und einen oder mehrere verantwortliche Leiter angehört hat und anschließend die Stellungnahme des Verhandlungsausschusses eingeholt hat.</w:t>
      </w:r>
    </w:p>
    <w:p w14:paraId="391DE88D" w14:textId="77777777" w:rsidR="00636F38" w:rsidRDefault="00636F38" w:rsidP="00636F38">
      <w:pPr>
        <w:autoSpaceDE w:val="0"/>
        <w:autoSpaceDN w:val="0"/>
        <w:adjustRightInd w:val="0"/>
        <w:jc w:val="both"/>
      </w:pPr>
    </w:p>
    <w:p w14:paraId="4B6F3CD8" w14:textId="77777777" w:rsidR="00636F38" w:rsidRDefault="00636F38" w:rsidP="00636F38">
      <w:pPr>
        <w:autoSpaceDE w:val="0"/>
        <w:autoSpaceDN w:val="0"/>
        <w:adjustRightInd w:val="0"/>
        <w:jc w:val="both"/>
      </w:pPr>
      <w:r>
        <w:tab/>
        <w:t>Der Minister notifiziert der betreffenden Behörde und, per Einschreiben, dem betreffenden ständigen Gewerkschaftsvertreter und seiner Gewerkschaftsorganisation seinen Beschluss. Dieser wird mit dem dritten Tag, der dem Tag des Versands der Notifizierung an den Betreffenden folgt, wirksam.</w:t>
      </w:r>
    </w:p>
    <w:p w14:paraId="057E103A" w14:textId="77777777" w:rsidR="00636F38" w:rsidRDefault="00636F38" w:rsidP="00636F38">
      <w:pPr>
        <w:autoSpaceDE w:val="0"/>
        <w:autoSpaceDN w:val="0"/>
        <w:adjustRightInd w:val="0"/>
        <w:jc w:val="both"/>
      </w:pPr>
    </w:p>
    <w:p w14:paraId="504127CF" w14:textId="77777777" w:rsidR="00636F38" w:rsidRDefault="00636F38" w:rsidP="00636F38">
      <w:pPr>
        <w:autoSpaceDE w:val="0"/>
        <w:autoSpaceDN w:val="0"/>
        <w:adjustRightInd w:val="0"/>
        <w:jc w:val="both"/>
      </w:pPr>
      <w:r>
        <w:tab/>
        <w:t>Die Aussetzung wird aufgehoben, wenn die Zulassung nicht binnen dreißig Tagen nach dem Tag, mit dem die Aussetzung, wie in Absatz 3 erwähnt, wirksam wird, entzogen wird.</w:t>
      </w:r>
    </w:p>
    <w:p w14:paraId="6EA10684" w14:textId="77777777" w:rsidR="00636F38" w:rsidRDefault="00636F38" w:rsidP="00636F38">
      <w:pPr>
        <w:autoSpaceDE w:val="0"/>
        <w:autoSpaceDN w:val="0"/>
        <w:adjustRightInd w:val="0"/>
        <w:jc w:val="both"/>
      </w:pPr>
    </w:p>
    <w:p w14:paraId="3283D962" w14:textId="77777777" w:rsidR="00636F38" w:rsidRDefault="00636F38" w:rsidP="00636F38">
      <w:pPr>
        <w:autoSpaceDE w:val="0"/>
        <w:autoSpaceDN w:val="0"/>
        <w:adjustRightInd w:val="0"/>
        <w:jc w:val="both"/>
      </w:pPr>
    </w:p>
    <w:p w14:paraId="07375FF1" w14:textId="77777777" w:rsidR="00636F38" w:rsidRDefault="00636F38" w:rsidP="00636F38">
      <w:pPr>
        <w:autoSpaceDE w:val="0"/>
        <w:autoSpaceDN w:val="0"/>
        <w:adjustRightInd w:val="0"/>
        <w:jc w:val="both"/>
      </w:pPr>
      <w:r>
        <w:tab/>
      </w:r>
      <w:r w:rsidRPr="00636F38">
        <w:rPr>
          <w:b/>
          <w:bCs/>
        </w:rPr>
        <w:t>Art. 51</w:t>
      </w:r>
      <w:r>
        <w:t xml:space="preserve"> - § 1 - Sobald das Personalmitglied als ständiger Gewerkschaftsvertreter zugelassen ist, erhält es von Rechts wegen ständigen Urlaub wegen Gewerkschaftsarbeit. Der eventuelle Stellvertreter wird über den Stellenplan hinaus in sein Amt bestellt.</w:t>
      </w:r>
    </w:p>
    <w:p w14:paraId="72686422" w14:textId="77777777" w:rsidR="00636F38" w:rsidRDefault="00636F38" w:rsidP="00636F38">
      <w:pPr>
        <w:autoSpaceDE w:val="0"/>
        <w:autoSpaceDN w:val="0"/>
        <w:adjustRightInd w:val="0"/>
        <w:jc w:val="both"/>
      </w:pPr>
    </w:p>
    <w:p w14:paraId="29D66669" w14:textId="77777777" w:rsidR="00636F38" w:rsidRDefault="00636F38" w:rsidP="00636F38">
      <w:pPr>
        <w:autoSpaceDE w:val="0"/>
        <w:autoSpaceDN w:val="0"/>
        <w:adjustRightInd w:val="0"/>
        <w:jc w:val="both"/>
      </w:pPr>
      <w:r>
        <w:tab/>
        <w:t>Der ständige Gewerkschaftsvertreter unterliegt als solcher nicht der hierarchischen Gewalt. Es wird jedoch davon ausgegangen, dass er im aktiven Dienst ist. Er unterliegt weiterhin den Bestimmungen, die seine persönlichen Rechte in diesem Stand regeln, insbesondere sein Recht auf Gehalt, auf Gehaltserhöhung und auf Aufsteigen im Dienstgrad.</w:t>
      </w:r>
    </w:p>
    <w:p w14:paraId="21239FF1" w14:textId="77777777" w:rsidR="00636F38" w:rsidRDefault="00636F38" w:rsidP="00636F38">
      <w:pPr>
        <w:autoSpaceDE w:val="0"/>
        <w:autoSpaceDN w:val="0"/>
        <w:adjustRightInd w:val="0"/>
        <w:jc w:val="both"/>
      </w:pPr>
    </w:p>
    <w:p w14:paraId="6EBB9333" w14:textId="77777777" w:rsidR="00636F38" w:rsidRDefault="00636F38" w:rsidP="00636F38">
      <w:pPr>
        <w:autoSpaceDE w:val="0"/>
        <w:autoSpaceDN w:val="0"/>
        <w:adjustRightInd w:val="0"/>
        <w:jc w:val="both"/>
      </w:pPr>
      <w:r>
        <w:tab/>
        <w:t>Das als ständiger Gewerkschaftsvertreter zugelassene Personalmitglied behält während seines Urlaubs wegen Gewerkschaftsarbeit die Bewertung, die es zum Zeitpunkt seiner Zulassung hat. Wenn es vor seiner Zulassung nicht den Gegenstand einer solchen Bewertung gebildet hat, obwohl in der Regelung, die zu diesem Zeitpunkt auf dieses Personalmitglied anwendbar war, eine  Beurteilung vorgesehen war, kann ihm während seines Urlaubs wegen Gewerkschaftsarbeit keine  erteilt werden.</w:t>
      </w:r>
    </w:p>
    <w:p w14:paraId="2D0B03A4" w14:textId="77777777" w:rsidR="00636F38" w:rsidRDefault="00636F38" w:rsidP="00636F38">
      <w:pPr>
        <w:autoSpaceDE w:val="0"/>
        <w:autoSpaceDN w:val="0"/>
        <w:adjustRightInd w:val="0"/>
        <w:jc w:val="both"/>
      </w:pPr>
    </w:p>
    <w:p w14:paraId="1A9764A6" w14:textId="77777777" w:rsidR="00636F38" w:rsidRDefault="00636F38" w:rsidP="00636F38">
      <w:pPr>
        <w:autoSpaceDE w:val="0"/>
        <w:autoSpaceDN w:val="0"/>
        <w:adjustRightInd w:val="0"/>
        <w:jc w:val="both"/>
      </w:pPr>
      <w:r>
        <w:tab/>
        <w:t>§ 2 - Besitzt der ständige Gewerkschaftsvertreter die Eigenschaft als Gerichtspolizeibediensteter oder Gerichtspolizeioffizier, so wird diese während der Dauer des ständigen Urlaubs wegen Gewerkschaftsarbeit ausgesetzt.</w:t>
      </w:r>
    </w:p>
    <w:p w14:paraId="3CFD0561" w14:textId="77777777" w:rsidR="00E9672C" w:rsidRDefault="00E9672C" w:rsidP="00E9672C">
      <w:pPr>
        <w:autoSpaceDE w:val="0"/>
        <w:autoSpaceDN w:val="0"/>
        <w:adjustRightInd w:val="0"/>
        <w:jc w:val="both"/>
      </w:pPr>
    </w:p>
    <w:p w14:paraId="51C4223E" w14:textId="77777777" w:rsidR="00636F38" w:rsidRDefault="00636F38" w:rsidP="00E9672C">
      <w:pPr>
        <w:autoSpaceDE w:val="0"/>
        <w:autoSpaceDN w:val="0"/>
        <w:adjustRightInd w:val="0"/>
        <w:jc w:val="both"/>
      </w:pPr>
      <w:r>
        <w:t xml:space="preserve"> </w:t>
      </w:r>
      <w:r>
        <w:tab/>
        <w:t>§ 3 - Der ständige Urlaub wegen Gewerkschaftsarbeit wird während der Kurse, Praktika oder Prüfungen, die die integrierte Polizei im Hinblick auf eine Ernennung in einen höheren Dienstgrad, eine Gehaltserhöhung oder einen Übergang zu einem anderen Personalkader organisiert, ausgesetzt, wenn der ständige Gewerkschaftsvertreter einer zu diesem Zweck an ihn adressierten schriftlichen Aufforderung Folge geleistet hat.</w:t>
      </w:r>
    </w:p>
    <w:p w14:paraId="6C6293B7" w14:textId="77777777" w:rsidR="00E77A4B" w:rsidRDefault="00E77A4B" w:rsidP="00E9672C">
      <w:pPr>
        <w:autoSpaceDE w:val="0"/>
        <w:autoSpaceDN w:val="0"/>
        <w:adjustRightInd w:val="0"/>
        <w:jc w:val="both"/>
      </w:pPr>
    </w:p>
    <w:p w14:paraId="1CC9C29A" w14:textId="77777777" w:rsidR="00636F38" w:rsidRDefault="00636F38" w:rsidP="00636F38">
      <w:pPr>
        <w:autoSpaceDE w:val="0"/>
        <w:autoSpaceDN w:val="0"/>
        <w:adjustRightInd w:val="0"/>
        <w:jc w:val="both"/>
      </w:pPr>
      <w:r>
        <w:tab/>
        <w:t>In Absprache mit der betreffenden Behörde kann der ständige Gewerkschaftsvertreter, ohne dass der ständige Urlaub wegen Gewerkschaftsarbeit ausgesetzt wird, an beruflichen Ausbildungen teilnehmen, die die integrierte Polizei organisiert, um die Wiedereingliederung in seine Stelle nach seinem ständigen Urlaub wegen Gewerkschaftsarbeit zu erleichtern.</w:t>
      </w:r>
    </w:p>
    <w:p w14:paraId="033B4FD0" w14:textId="77777777" w:rsidR="00636F38" w:rsidRDefault="00636F38" w:rsidP="00636F38">
      <w:pPr>
        <w:autoSpaceDE w:val="0"/>
        <w:autoSpaceDN w:val="0"/>
        <w:adjustRightInd w:val="0"/>
        <w:jc w:val="both"/>
      </w:pPr>
    </w:p>
    <w:p w14:paraId="15718514" w14:textId="77777777" w:rsidR="00636F38" w:rsidRDefault="00636F38" w:rsidP="00636F38">
      <w:pPr>
        <w:autoSpaceDE w:val="0"/>
        <w:autoSpaceDN w:val="0"/>
        <w:adjustRightInd w:val="0"/>
        <w:jc w:val="both"/>
      </w:pPr>
      <w:r>
        <w:tab/>
        <w:t>§ 4 - Dem ständigen Urlaub wegen Gewerkschaftsarbeit wird ein Ende gesetzt, wenn der ständige Gewerkschaftsvertreter dies beantragt, wenn seine Gewerkschaftsorganisation dies beschließt oder wenn die Zulassung ihm entzogen wird.</w:t>
      </w:r>
    </w:p>
    <w:p w14:paraId="3F0B11AE" w14:textId="77777777" w:rsidR="00636F38" w:rsidRDefault="00636F38" w:rsidP="00636F38">
      <w:pPr>
        <w:autoSpaceDE w:val="0"/>
        <w:autoSpaceDN w:val="0"/>
        <w:adjustRightInd w:val="0"/>
        <w:jc w:val="both"/>
      </w:pPr>
    </w:p>
    <w:p w14:paraId="26B220A5" w14:textId="77777777" w:rsidR="00636F38" w:rsidRDefault="00636F38" w:rsidP="00636F38">
      <w:pPr>
        <w:autoSpaceDE w:val="0"/>
        <w:autoSpaceDN w:val="0"/>
        <w:adjustRightInd w:val="0"/>
        <w:jc w:val="both"/>
      </w:pPr>
      <w:r>
        <w:tab/>
        <w:t>Am Ende des Urlaubs wegen Gewerkschaftsarbeit wird der ständige Gewerkschaftsvertreter erneut in die Stelle eingesetzt, die er vorhin bekleidete.</w:t>
      </w:r>
    </w:p>
    <w:p w14:paraId="1A9B2B04" w14:textId="77777777" w:rsidR="00636F38" w:rsidRDefault="00636F38" w:rsidP="00636F38">
      <w:pPr>
        <w:autoSpaceDE w:val="0"/>
        <w:autoSpaceDN w:val="0"/>
        <w:adjustRightInd w:val="0"/>
        <w:jc w:val="both"/>
      </w:pPr>
    </w:p>
    <w:p w14:paraId="4DCE0075" w14:textId="77777777" w:rsidR="00636F38" w:rsidRDefault="00636F38" w:rsidP="00636F38">
      <w:pPr>
        <w:autoSpaceDE w:val="0"/>
        <w:autoSpaceDN w:val="0"/>
        <w:adjustRightInd w:val="0"/>
        <w:jc w:val="both"/>
      </w:pPr>
    </w:p>
    <w:p w14:paraId="72F477B2" w14:textId="77777777" w:rsidR="00636F38" w:rsidRDefault="00636F38" w:rsidP="00636F38">
      <w:pPr>
        <w:autoSpaceDE w:val="0"/>
        <w:autoSpaceDN w:val="0"/>
        <w:adjustRightInd w:val="0"/>
        <w:jc w:val="both"/>
      </w:pPr>
      <w:r>
        <w:tab/>
      </w:r>
      <w:r w:rsidRPr="00636F38">
        <w:rPr>
          <w:b/>
          <w:bCs/>
        </w:rPr>
        <w:t>Art. 52</w:t>
      </w:r>
      <w:r>
        <w:t xml:space="preserve"> - Sobald der Auftrag eines ständigen Gewerkschaftsvertreters endet, wird der Minister binnen zehn Tagen von der betreffenden Gewerkschaftsorganisation hiervon in Kenntnis gesetzt. Der Betreffende schickt seine Legitimationskarte innerhalb derselben Frist an den Minister zurück.</w:t>
      </w:r>
    </w:p>
    <w:p w14:paraId="27A0D6C9" w14:textId="77777777" w:rsidR="00636F38" w:rsidRDefault="00636F38" w:rsidP="00636F38">
      <w:pPr>
        <w:autoSpaceDE w:val="0"/>
        <w:autoSpaceDN w:val="0"/>
        <w:adjustRightInd w:val="0"/>
        <w:jc w:val="center"/>
      </w:pPr>
      <w:r w:rsidRPr="00E9672C">
        <w:rPr>
          <w:rFonts w:ascii="Courier 10cpi" w:hAnsi="Courier 10cpi"/>
        </w:rPr>
        <w:br w:type="page"/>
      </w:r>
      <w:r>
        <w:lastRenderedPageBreak/>
        <w:t xml:space="preserve">KAPITEL IV - </w:t>
      </w:r>
      <w:r w:rsidRPr="00636F38">
        <w:rPr>
          <w:i/>
          <w:iCs/>
        </w:rPr>
        <w:t>Die übrigen Gewerkschaftsvertreter</w:t>
      </w:r>
    </w:p>
    <w:p w14:paraId="605C9EE1" w14:textId="77777777" w:rsidR="00636F38" w:rsidRDefault="00636F38" w:rsidP="00636F38">
      <w:pPr>
        <w:autoSpaceDE w:val="0"/>
        <w:autoSpaceDN w:val="0"/>
        <w:adjustRightInd w:val="0"/>
        <w:jc w:val="center"/>
      </w:pPr>
    </w:p>
    <w:p w14:paraId="5C4810FA" w14:textId="77777777" w:rsidR="00636F38" w:rsidRDefault="00636F38" w:rsidP="00636F38">
      <w:pPr>
        <w:autoSpaceDE w:val="0"/>
        <w:autoSpaceDN w:val="0"/>
        <w:adjustRightInd w:val="0"/>
        <w:jc w:val="center"/>
      </w:pPr>
    </w:p>
    <w:p w14:paraId="53C02E98" w14:textId="77777777" w:rsidR="00636F38" w:rsidRDefault="00636F38" w:rsidP="00636F38">
      <w:pPr>
        <w:autoSpaceDE w:val="0"/>
        <w:autoSpaceDN w:val="0"/>
        <w:adjustRightInd w:val="0"/>
        <w:jc w:val="center"/>
      </w:pPr>
      <w:r w:rsidRPr="00636F38">
        <w:rPr>
          <w:i/>
          <w:iCs/>
        </w:rPr>
        <w:t>Abschnitt</w:t>
      </w:r>
      <w:r>
        <w:t xml:space="preserve"> 1 - Allgemeine Bestimmung</w:t>
      </w:r>
    </w:p>
    <w:p w14:paraId="0EC86D04" w14:textId="77777777" w:rsidR="00636F38" w:rsidRDefault="00636F38" w:rsidP="00636F38">
      <w:pPr>
        <w:autoSpaceDE w:val="0"/>
        <w:autoSpaceDN w:val="0"/>
        <w:adjustRightInd w:val="0"/>
        <w:jc w:val="both"/>
      </w:pPr>
    </w:p>
    <w:p w14:paraId="3A0AE63B" w14:textId="77777777" w:rsidR="00636F38" w:rsidRDefault="00636F38" w:rsidP="00636F38">
      <w:pPr>
        <w:autoSpaceDE w:val="0"/>
        <w:autoSpaceDN w:val="0"/>
        <w:adjustRightInd w:val="0"/>
        <w:jc w:val="both"/>
      </w:pPr>
    </w:p>
    <w:p w14:paraId="4F2F2C9D" w14:textId="77777777" w:rsidR="00636F38" w:rsidRDefault="00636F38" w:rsidP="00636F38">
      <w:pPr>
        <w:autoSpaceDE w:val="0"/>
        <w:autoSpaceDN w:val="0"/>
        <w:adjustRightInd w:val="0"/>
        <w:jc w:val="both"/>
      </w:pPr>
      <w:r>
        <w:tab/>
      </w:r>
      <w:r w:rsidRPr="00636F38">
        <w:rPr>
          <w:b/>
          <w:bCs/>
        </w:rPr>
        <w:t>Art. 53</w:t>
      </w:r>
      <w:r>
        <w:t xml:space="preserve"> - Die Zulassung der übrigen Personalmitglieder, die in der in Artikel 40 erwähnten Liste als Gewerkschaftsvertreter aufgeführt sind, kann gemäß den in den Artikeln 48 und 50 bestimmten Regeln verweigert, entzogen oder ausgesetzt werden.</w:t>
      </w:r>
    </w:p>
    <w:p w14:paraId="5FCF724D" w14:textId="77777777" w:rsidR="00636F38" w:rsidRDefault="00636F38" w:rsidP="00636F38">
      <w:pPr>
        <w:autoSpaceDE w:val="0"/>
        <w:autoSpaceDN w:val="0"/>
        <w:adjustRightInd w:val="0"/>
        <w:jc w:val="both"/>
      </w:pPr>
    </w:p>
    <w:p w14:paraId="3460EA10" w14:textId="77777777" w:rsidR="00636F38" w:rsidRDefault="00636F38" w:rsidP="00636F38">
      <w:pPr>
        <w:autoSpaceDE w:val="0"/>
        <w:autoSpaceDN w:val="0"/>
        <w:adjustRightInd w:val="0"/>
        <w:jc w:val="both"/>
      </w:pPr>
    </w:p>
    <w:p w14:paraId="0500257B" w14:textId="77777777" w:rsidR="00636F38" w:rsidRDefault="00636F38" w:rsidP="00636F38">
      <w:pPr>
        <w:autoSpaceDE w:val="0"/>
        <w:autoSpaceDN w:val="0"/>
        <w:adjustRightInd w:val="0"/>
        <w:jc w:val="center"/>
      </w:pPr>
      <w:r w:rsidRPr="00636F38">
        <w:rPr>
          <w:i/>
          <w:iCs/>
        </w:rPr>
        <w:t>Abschnitt</w:t>
      </w:r>
      <w:r>
        <w:t xml:space="preserve"> 2 - Die Gewerkschaftsvertreter im Verhandlungsausschuss und in den Konzertierungsausschüssen</w:t>
      </w:r>
    </w:p>
    <w:p w14:paraId="71AAA5F7" w14:textId="77777777" w:rsidR="00636F38" w:rsidRDefault="00636F38" w:rsidP="00636F38">
      <w:pPr>
        <w:autoSpaceDE w:val="0"/>
        <w:autoSpaceDN w:val="0"/>
        <w:adjustRightInd w:val="0"/>
        <w:jc w:val="center"/>
      </w:pPr>
    </w:p>
    <w:p w14:paraId="3AADDD1B" w14:textId="77777777" w:rsidR="00636F38" w:rsidRDefault="00636F38" w:rsidP="00636F38">
      <w:pPr>
        <w:autoSpaceDE w:val="0"/>
        <w:autoSpaceDN w:val="0"/>
        <w:adjustRightInd w:val="0"/>
        <w:jc w:val="center"/>
      </w:pPr>
    </w:p>
    <w:p w14:paraId="3B082FB2" w14:textId="77777777" w:rsidR="00636F38" w:rsidRDefault="00636F38" w:rsidP="00636F38">
      <w:pPr>
        <w:autoSpaceDE w:val="0"/>
        <w:autoSpaceDN w:val="0"/>
        <w:adjustRightInd w:val="0"/>
        <w:jc w:val="both"/>
      </w:pPr>
      <w:r>
        <w:tab/>
      </w:r>
      <w:r w:rsidRPr="00636F38">
        <w:rPr>
          <w:b/>
          <w:bCs/>
        </w:rPr>
        <w:t>Art. 54</w:t>
      </w:r>
      <w:r>
        <w:t xml:space="preserve"> - Nach Vorlage eines von einem verantwortlichen Leiter ausgehenden persönlichen gelegentlichen Einberufungsschreibens oder permanenten Dienstauftrags an den funktionellen Vorgesetzten erhält ein Personalmitglied, das Gewerkschaftsvertreter ist, von Rechts wegen zwei Tage Vorbereitungsurlaub wegen Gewerkschaftsarbeit und notfalls, innerhalb der in Artikel 41 Absatz 1 erwähnten Grenzen, für die dazu erforderliche zusätzliche Zeit Urlaub wegen Gewerkschaftsarbeit, um an den Vorbereitungen des Verhandlungsausschusses und der Konzertierungsausschüsse, denen es angehört, teilzunehmen.</w:t>
      </w:r>
    </w:p>
    <w:p w14:paraId="441AA62B" w14:textId="77777777" w:rsidR="00636F38" w:rsidRDefault="00636F38" w:rsidP="00636F38">
      <w:pPr>
        <w:autoSpaceDE w:val="0"/>
        <w:autoSpaceDN w:val="0"/>
        <w:adjustRightInd w:val="0"/>
        <w:jc w:val="both"/>
      </w:pPr>
    </w:p>
    <w:p w14:paraId="4D6585AE" w14:textId="77777777" w:rsidR="00636F38" w:rsidRDefault="00636F38" w:rsidP="00636F38">
      <w:pPr>
        <w:autoSpaceDE w:val="0"/>
        <w:autoSpaceDN w:val="0"/>
        <w:adjustRightInd w:val="0"/>
        <w:jc w:val="both"/>
      </w:pPr>
      <w:r>
        <w:tab/>
        <w:t>In den in Absatz 1 erwähnten Einberufungsschreiben und permanenten Aufträgen wird der Verhandlungs- beziehungsweise Konzertierungsausschuss erwähnt, an dessen Arbeiten das Personalmitglied aufgefordert wird teilzunehmen. In gelegentlichen Einberufungsschreiben werden zudem Ort, Tag und Uhrzeit der Versammlungen angegeben.</w:t>
      </w:r>
    </w:p>
    <w:p w14:paraId="4AC637AE" w14:textId="77777777" w:rsidR="00636F38" w:rsidRDefault="00636F38" w:rsidP="00636F38">
      <w:pPr>
        <w:autoSpaceDE w:val="0"/>
        <w:autoSpaceDN w:val="0"/>
        <w:adjustRightInd w:val="0"/>
        <w:jc w:val="both"/>
      </w:pPr>
    </w:p>
    <w:p w14:paraId="3152F563" w14:textId="77777777" w:rsidR="00636F38" w:rsidRDefault="00636F38" w:rsidP="00636F38">
      <w:pPr>
        <w:autoSpaceDE w:val="0"/>
        <w:autoSpaceDN w:val="0"/>
        <w:adjustRightInd w:val="0"/>
        <w:jc w:val="both"/>
      </w:pPr>
      <w:r>
        <w:tab/>
        <w:t>Der Sekretär des Verhandlungsausschusses oder des betreffenden Konzertierungsausschusses erhält auf Betreiben der funktionellen Vorgesetzten eine Abschrift der in Absatz 1 erwähnten Einberufungsschreiben und permanenten Aufträge. Er teilt ihnen den Namen der Personalmitglieder mit, die der Versammlung ferngeblieben sind.</w:t>
      </w:r>
    </w:p>
    <w:p w14:paraId="569CB560" w14:textId="77777777" w:rsidR="00636F38" w:rsidRDefault="00636F38" w:rsidP="00636F38">
      <w:pPr>
        <w:autoSpaceDE w:val="0"/>
        <w:autoSpaceDN w:val="0"/>
        <w:adjustRightInd w:val="0"/>
        <w:jc w:val="both"/>
      </w:pPr>
    </w:p>
    <w:p w14:paraId="54E6F89E" w14:textId="77777777" w:rsidR="00636F38" w:rsidRDefault="00636F38" w:rsidP="00636F38">
      <w:pPr>
        <w:autoSpaceDE w:val="0"/>
        <w:autoSpaceDN w:val="0"/>
        <w:adjustRightInd w:val="0"/>
        <w:jc w:val="both"/>
      </w:pPr>
      <w:r>
        <w:tab/>
        <w:t>Der in Absatz 1 erwähnte verantwortliche Leiter gibt gegebenenfalls im Einberufungsschreiben ausdrücklich an, dass die Vorbereitungszeit auf die in Artikel 41 erwähnte Anzahl Tage angerechnet wird, und schickt dem Sekretär des Verhandlungsausschusses notfalls gleichzeitig eine Abschrift des Einberufungsschreibens zu.</w:t>
      </w:r>
    </w:p>
    <w:p w14:paraId="3BDCAFF2" w14:textId="77777777" w:rsidR="00E9672C" w:rsidRDefault="00E9672C" w:rsidP="00E9672C">
      <w:pPr>
        <w:autoSpaceDE w:val="0"/>
        <w:autoSpaceDN w:val="0"/>
        <w:adjustRightInd w:val="0"/>
        <w:jc w:val="center"/>
        <w:rPr>
          <w:i/>
          <w:iCs/>
        </w:rPr>
      </w:pPr>
    </w:p>
    <w:p w14:paraId="1C56BBFF" w14:textId="77777777" w:rsidR="00E9672C" w:rsidRDefault="00E9672C" w:rsidP="00E9672C">
      <w:pPr>
        <w:autoSpaceDE w:val="0"/>
        <w:autoSpaceDN w:val="0"/>
        <w:adjustRightInd w:val="0"/>
        <w:jc w:val="center"/>
        <w:rPr>
          <w:i/>
          <w:iCs/>
        </w:rPr>
      </w:pPr>
    </w:p>
    <w:p w14:paraId="4676DA63" w14:textId="77777777" w:rsidR="00636F38" w:rsidRDefault="00636F38" w:rsidP="00E9672C">
      <w:pPr>
        <w:autoSpaceDE w:val="0"/>
        <w:autoSpaceDN w:val="0"/>
        <w:adjustRightInd w:val="0"/>
        <w:jc w:val="center"/>
      </w:pPr>
      <w:r w:rsidRPr="00636F38">
        <w:rPr>
          <w:i/>
          <w:iCs/>
        </w:rPr>
        <w:t>Abschnitt 3</w:t>
      </w:r>
      <w:r>
        <w:t xml:space="preserve"> - Die Gewerkschaftsvertreter, die bestimmt werden, um gewerkschaftliche Vorrechte auszuüben</w:t>
      </w:r>
    </w:p>
    <w:p w14:paraId="58A4DD02" w14:textId="77777777" w:rsidR="00636F38" w:rsidRDefault="00636F38" w:rsidP="00636F38">
      <w:pPr>
        <w:autoSpaceDE w:val="0"/>
        <w:autoSpaceDN w:val="0"/>
        <w:adjustRightInd w:val="0"/>
        <w:jc w:val="both"/>
      </w:pPr>
    </w:p>
    <w:p w14:paraId="47BF75C9" w14:textId="77777777" w:rsidR="00636F38" w:rsidRDefault="00636F38" w:rsidP="00636F38">
      <w:pPr>
        <w:autoSpaceDE w:val="0"/>
        <w:autoSpaceDN w:val="0"/>
        <w:adjustRightInd w:val="0"/>
        <w:jc w:val="both"/>
      </w:pPr>
    </w:p>
    <w:p w14:paraId="1716749E" w14:textId="77777777" w:rsidR="00636F38" w:rsidRDefault="00636F38" w:rsidP="00636F38">
      <w:pPr>
        <w:autoSpaceDE w:val="0"/>
        <w:autoSpaceDN w:val="0"/>
        <w:adjustRightInd w:val="0"/>
        <w:jc w:val="both"/>
      </w:pPr>
      <w:r>
        <w:tab/>
      </w:r>
      <w:r w:rsidRPr="00636F38">
        <w:rPr>
          <w:b/>
          <w:bCs/>
        </w:rPr>
        <w:t>Art. 55</w:t>
      </w:r>
      <w:r>
        <w:t xml:space="preserve"> - Pro Zuständigkeitsgebiet jedes Basiskonzertierungsausschusses können die repräsentativen Gewerkschaftsorganisationen der betreffenden Behörde nach Verhältnis der vom Minister bestimmten Anzahl Personalmitglieder den Namen der Personalmitglieder und ihrer eventuellen Stellvertreter mitteilen, die auf der in Artikel 40 erwähnten Liste stehen und die von </w:t>
      </w:r>
      <w:r>
        <w:lastRenderedPageBreak/>
        <w:t>ihnen bestimmt worden sind, um hauptsächlich innerhalb dieses Zuständigkeitsgebiets eine oder mehrere der in Artikel 15 des Gesetzes bestimmten Befugnisse auszuüben.</w:t>
      </w:r>
    </w:p>
    <w:p w14:paraId="538487A5" w14:textId="77777777" w:rsidR="00636F38" w:rsidRDefault="00636F38" w:rsidP="00636F38">
      <w:pPr>
        <w:autoSpaceDE w:val="0"/>
        <w:autoSpaceDN w:val="0"/>
        <w:adjustRightInd w:val="0"/>
        <w:jc w:val="both"/>
      </w:pPr>
    </w:p>
    <w:p w14:paraId="1E54B244" w14:textId="77777777" w:rsidR="00636F38" w:rsidRDefault="00636F38" w:rsidP="00636F38">
      <w:pPr>
        <w:autoSpaceDE w:val="0"/>
        <w:autoSpaceDN w:val="0"/>
        <w:adjustRightInd w:val="0"/>
        <w:jc w:val="both"/>
      </w:pPr>
    </w:p>
    <w:p w14:paraId="32478EB4" w14:textId="77777777" w:rsidR="00636F38" w:rsidRDefault="00636F38" w:rsidP="00636F38">
      <w:pPr>
        <w:autoSpaceDE w:val="0"/>
        <w:autoSpaceDN w:val="0"/>
        <w:adjustRightInd w:val="0"/>
        <w:jc w:val="both"/>
      </w:pPr>
      <w:r>
        <w:tab/>
      </w:r>
      <w:r w:rsidRPr="00636F38">
        <w:rPr>
          <w:b/>
          <w:bCs/>
        </w:rPr>
        <w:t>Art. 56</w:t>
      </w:r>
      <w:r>
        <w:t xml:space="preserve"> - Pro Zuständigkeitsgebiet jedes Basiskonzertierungsausschusses können die zugelassenen nicht repräsentativen Gewerkschaftsorganisationen dem Minister ein Personalmitglied dieses Zuständigkeitsgebiets zur Zulassung vorschlagen, damit es je nach Fall auf lokaler oder auf provinzialer Ebene die in Artikel 14 Nr. 1, 2 und 3 des Gesetzes erwähnten Befugnisse ausübt.</w:t>
      </w:r>
    </w:p>
    <w:p w14:paraId="7E3A6B79" w14:textId="77777777" w:rsidR="00636F38" w:rsidRDefault="00636F38" w:rsidP="00636F38">
      <w:pPr>
        <w:autoSpaceDE w:val="0"/>
        <w:autoSpaceDN w:val="0"/>
        <w:adjustRightInd w:val="0"/>
        <w:jc w:val="both"/>
      </w:pPr>
    </w:p>
    <w:p w14:paraId="223A0A3A" w14:textId="77777777" w:rsidR="00636F38" w:rsidRDefault="00636F38" w:rsidP="00636F38">
      <w:pPr>
        <w:autoSpaceDE w:val="0"/>
        <w:autoSpaceDN w:val="0"/>
        <w:adjustRightInd w:val="0"/>
        <w:jc w:val="both"/>
      </w:pPr>
      <w:r>
        <w:tab/>
        <w:t>Die Zulassung der in Absatz 1 erwähnten Personalmitglieder kann gemäß den in den Artikeln 48 und 50 bestimmten Regeln verweigert, entzogen oder ausgesetzt werden.</w:t>
      </w:r>
    </w:p>
    <w:p w14:paraId="27A723EB" w14:textId="77777777" w:rsidR="00636F38" w:rsidRDefault="00636F38" w:rsidP="00636F38">
      <w:pPr>
        <w:autoSpaceDE w:val="0"/>
        <w:autoSpaceDN w:val="0"/>
        <w:adjustRightInd w:val="0"/>
        <w:jc w:val="both"/>
      </w:pPr>
    </w:p>
    <w:p w14:paraId="5219C7D6" w14:textId="77777777" w:rsidR="00636F38" w:rsidRDefault="00636F38" w:rsidP="00636F38">
      <w:pPr>
        <w:autoSpaceDE w:val="0"/>
        <w:autoSpaceDN w:val="0"/>
        <w:adjustRightInd w:val="0"/>
        <w:jc w:val="both"/>
      </w:pPr>
    </w:p>
    <w:p w14:paraId="421431F0" w14:textId="77777777" w:rsidR="00636F38" w:rsidRDefault="00636F38" w:rsidP="00636F38">
      <w:pPr>
        <w:autoSpaceDE w:val="0"/>
        <w:autoSpaceDN w:val="0"/>
        <w:adjustRightInd w:val="0"/>
        <w:jc w:val="both"/>
      </w:pPr>
      <w:r>
        <w:tab/>
      </w:r>
      <w:r w:rsidRPr="00636F38">
        <w:rPr>
          <w:b/>
          <w:bCs/>
        </w:rPr>
        <w:t>Art.</w:t>
      </w:r>
      <w:r w:rsidR="00BB2F20">
        <w:rPr>
          <w:b/>
          <w:bCs/>
        </w:rPr>
        <w:t> </w:t>
      </w:r>
      <w:r w:rsidRPr="00636F38">
        <w:rPr>
          <w:b/>
          <w:bCs/>
        </w:rPr>
        <w:t>57</w:t>
      </w:r>
      <w:r>
        <w:t xml:space="preserve"> - Nach Vorlage einer von einem verantwortlichen Leiter ausgehenden Ermächtigung an den funktionellen Vorgesetzten </w:t>
      </w:r>
      <w:r w:rsidR="00C63B74">
        <w:t>[</w:t>
      </w:r>
      <w:r w:rsidR="00C63B74" w:rsidRPr="00E60E1E">
        <w:t>erhält ein in Artikel 55 beziehungsweise 56 erwähntes zugelassenes Personalmitglied, sofern die Diensterfordernisse es zulassen, für die Zeit, die notwendig ist, um die aus seiner Zulassung hervorgehenden Vorrechte auszuüben, Urlaub wegen Gewerkschaftsarbeit</w:t>
      </w:r>
      <w:r w:rsidR="00C63B74">
        <w:t>]</w:t>
      </w:r>
      <w:r>
        <w:t>.</w:t>
      </w:r>
    </w:p>
    <w:p w14:paraId="1BCC8BD2" w14:textId="77777777" w:rsidR="00636F38" w:rsidRDefault="00636F38" w:rsidP="00636F38">
      <w:pPr>
        <w:autoSpaceDE w:val="0"/>
        <w:autoSpaceDN w:val="0"/>
        <w:adjustRightInd w:val="0"/>
        <w:jc w:val="both"/>
      </w:pPr>
    </w:p>
    <w:p w14:paraId="111CC3A5" w14:textId="77777777" w:rsidR="00636F38" w:rsidRDefault="00636F38" w:rsidP="00636F38">
      <w:pPr>
        <w:autoSpaceDE w:val="0"/>
        <w:autoSpaceDN w:val="0"/>
        <w:adjustRightInd w:val="0"/>
        <w:jc w:val="both"/>
      </w:pPr>
      <w:r>
        <w:tab/>
        <w:t xml:space="preserve">In Bezug auf das in Artikel 55 erwähnte zugelassene Personalmitglied wird die Dauer </w:t>
      </w:r>
      <w:r w:rsidR="00C63B74">
        <w:t>[</w:t>
      </w:r>
      <w:r w:rsidR="00C63B74" w:rsidRPr="00E60E1E">
        <w:t>dieses Urlaubs wegen Gewerkschaftsarbeit</w:t>
      </w:r>
      <w:r w:rsidR="00C63B74">
        <w:t>]</w:t>
      </w:r>
      <w:r>
        <w:t xml:space="preserve"> für die Ausübung der in Artikel 14 Nr. 1 und 2 des Gesetzes erwähnten Befugnis in seinem Zuständigkeitsgebiet </w:t>
      </w:r>
      <w:r w:rsidR="00BB2F20">
        <w:t>[</w:t>
      </w:r>
      <w:r w:rsidR="00BB2F20" w:rsidRPr="0066390C">
        <w:t>und für die Ausübung innerhalb und außerhalb seines Zuständigkeitsgebiets der in Artikel 15 Nr. 3 des Gesetzes erwähnten Befugnis nur im Rahmen der Auswahlverfahren, wie in den Artikeln IV.I.15 Nr. 1, 2 und 3, IV.I.52 Absatz 2 Nr. 1, 2 und 3, VII.II.17 Absatz 1, VII.II.18 Absatz 1 und VII.II.19 Absatz 1 des Königlichen Erlasses und VII.14 und VII.16 des Ministeriellen Erlasses erwähnt,</w:t>
      </w:r>
      <w:r w:rsidR="00BB2F20">
        <w:t xml:space="preserve">] </w:t>
      </w:r>
      <w:r>
        <w:t>als Dienstleistung berücksichtigt.</w:t>
      </w:r>
    </w:p>
    <w:p w14:paraId="178A47F1" w14:textId="77777777" w:rsidR="00636F38" w:rsidRDefault="00636F38" w:rsidP="00636F38">
      <w:pPr>
        <w:autoSpaceDE w:val="0"/>
        <w:autoSpaceDN w:val="0"/>
        <w:adjustRightInd w:val="0"/>
        <w:jc w:val="both"/>
      </w:pPr>
    </w:p>
    <w:p w14:paraId="2EF6A877" w14:textId="77777777" w:rsidR="00636F38" w:rsidRDefault="00636F38" w:rsidP="00636F38">
      <w:pPr>
        <w:autoSpaceDE w:val="0"/>
        <w:autoSpaceDN w:val="0"/>
        <w:adjustRightInd w:val="0"/>
        <w:jc w:val="both"/>
      </w:pPr>
      <w:r>
        <w:tab/>
        <w:t xml:space="preserve">Für die Ausübung der in Artikel 14 Nr. 1 des Gesetzes erwähnten Befugnis außerhalb seines Zuständigkeitsgebiets und für die Ausübung der übrigen in Artikel 15 des Gesetzes bestimmten Befugnisse wird die Dauer </w:t>
      </w:r>
      <w:r w:rsidR="00C63B74">
        <w:t>[</w:t>
      </w:r>
      <w:r w:rsidR="00C63B74" w:rsidRPr="00E60E1E">
        <w:t>des Urlaubs wegen Gewerkschaftsarbeit</w:t>
      </w:r>
      <w:r w:rsidR="00C63B74">
        <w:t>]</w:t>
      </w:r>
      <w:r>
        <w:t xml:space="preserve"> innerhalb der Grenzen von Artikel 41 für die dazu nötige Zeit berücksichtigt.</w:t>
      </w:r>
    </w:p>
    <w:p w14:paraId="47A9B4BF" w14:textId="77777777" w:rsidR="00636F38" w:rsidRDefault="00636F38" w:rsidP="00636F38">
      <w:pPr>
        <w:autoSpaceDE w:val="0"/>
        <w:autoSpaceDN w:val="0"/>
        <w:adjustRightInd w:val="0"/>
        <w:jc w:val="both"/>
      </w:pPr>
    </w:p>
    <w:p w14:paraId="5487E338" w14:textId="77777777" w:rsidR="00636F38" w:rsidRDefault="00636F38" w:rsidP="00636F38">
      <w:pPr>
        <w:autoSpaceDE w:val="0"/>
        <w:autoSpaceDN w:val="0"/>
        <w:adjustRightInd w:val="0"/>
        <w:jc w:val="both"/>
      </w:pPr>
      <w:r>
        <w:tab/>
        <w:t xml:space="preserve">In Bezug auf das in Artikel 56 erwähnte zugelassene Personalmitglied wird die Dauer </w:t>
      </w:r>
      <w:r w:rsidR="00C63B74">
        <w:t>[</w:t>
      </w:r>
      <w:r w:rsidR="00C63B74" w:rsidRPr="00E60E1E">
        <w:t>des Urlaubs wegen Gewerkschaftsarbeit</w:t>
      </w:r>
      <w:r w:rsidR="00C63B74">
        <w:t>]</w:t>
      </w:r>
      <w:r>
        <w:t xml:space="preserve"> für höchstens drei Tage pro Jahr für die Berechnung der Dienstleistungen berücksichtigt.</w:t>
      </w:r>
    </w:p>
    <w:p w14:paraId="7C24C165" w14:textId="77777777" w:rsidR="00636F38" w:rsidRDefault="00636F38" w:rsidP="00636F38">
      <w:pPr>
        <w:autoSpaceDE w:val="0"/>
        <w:autoSpaceDN w:val="0"/>
        <w:adjustRightInd w:val="0"/>
        <w:jc w:val="both"/>
      </w:pPr>
    </w:p>
    <w:p w14:paraId="291C28AB" w14:textId="77777777" w:rsidR="00636F38" w:rsidRDefault="00636F38" w:rsidP="00636F38">
      <w:pPr>
        <w:autoSpaceDE w:val="0"/>
        <w:autoSpaceDN w:val="0"/>
        <w:adjustRightInd w:val="0"/>
        <w:jc w:val="both"/>
      </w:pPr>
      <w:r>
        <w:tab/>
        <w:t xml:space="preserve">Der in Absatz 1 erwähnte verantwortliche Leiter gibt gegebenenfalls im Einberufungsschreiben ausdrücklich an, dass </w:t>
      </w:r>
      <w:r w:rsidR="00C63B74">
        <w:t>[</w:t>
      </w:r>
      <w:r w:rsidR="00C63B74" w:rsidRPr="00E60E1E">
        <w:t>die Dauer des beantragten Urlaubs wegen Gewerkschaftsarbeit</w:t>
      </w:r>
      <w:r w:rsidR="00C63B74">
        <w:t>]</w:t>
      </w:r>
      <w:r>
        <w:t xml:space="preserve"> auf die in Absatz 3 und 4 erwähnte Anzahl Tage angerechnet wird.</w:t>
      </w:r>
    </w:p>
    <w:p w14:paraId="3850EE08" w14:textId="77777777" w:rsidR="00C63B74" w:rsidRDefault="00C63B74" w:rsidP="00636F38">
      <w:pPr>
        <w:autoSpaceDE w:val="0"/>
        <w:autoSpaceDN w:val="0"/>
        <w:adjustRightInd w:val="0"/>
        <w:jc w:val="both"/>
      </w:pPr>
    </w:p>
    <w:p w14:paraId="13C86E71" w14:textId="77777777" w:rsidR="00C63B74" w:rsidRPr="00C63B74" w:rsidRDefault="00C63B74" w:rsidP="00636F38">
      <w:pPr>
        <w:autoSpaceDE w:val="0"/>
        <w:autoSpaceDN w:val="0"/>
        <w:adjustRightInd w:val="0"/>
        <w:jc w:val="both"/>
        <w:rPr>
          <w:i/>
        </w:rPr>
      </w:pPr>
      <w:r>
        <w:rPr>
          <w:i/>
        </w:rPr>
        <w:t>[Art. 57 Abs. 1 abgeändert durch Art. 1 Nr. 1 des K.E. vom 26. Februar 2014 (B.S. vom 13. März 2014); Abs. 2 abgeändert durch Art. 1 Nr. 2 des K.E. vom 26. Februar 2014 (B.S. vom 13. März 2014)</w:t>
      </w:r>
      <w:r w:rsidR="00BB2F20">
        <w:rPr>
          <w:i/>
        </w:rPr>
        <w:t xml:space="preserve"> und Art. 2</w:t>
      </w:r>
      <w:r w:rsidR="00BB2F20">
        <w:rPr>
          <w:i/>
          <w:iCs/>
        </w:rPr>
        <w:t xml:space="preserve"> des K.E. vom 11. Juli 2021 (B.S. vom 20. Juli 2021)</w:t>
      </w:r>
      <w:r>
        <w:rPr>
          <w:i/>
        </w:rPr>
        <w:t xml:space="preserve">; Abs. 3 abgeändert durch Art. 1 Nr. 2 des K.E. vom 26. Februar 2014 (B.S. vom 13. März 2014); Abs. 4 </w:t>
      </w:r>
      <w:r>
        <w:rPr>
          <w:i/>
        </w:rPr>
        <w:lastRenderedPageBreak/>
        <w:t>abgeändert durch Art. 1 Nr. 3 des K.E. vom 26. Februar 2014 (B.S. vom 13. März 2014); Abs. 5 abgeändert durch Art. 1 Nr. 4 des K.E. vom 26. Februar 2014 (B.S. vom 13. März 2014)]</w:t>
      </w:r>
    </w:p>
    <w:p w14:paraId="0B41AE1C" w14:textId="77777777" w:rsidR="00E9672C" w:rsidRDefault="00E9672C" w:rsidP="00636F38">
      <w:pPr>
        <w:autoSpaceDE w:val="0"/>
        <w:autoSpaceDN w:val="0"/>
        <w:adjustRightInd w:val="0"/>
        <w:rPr>
          <w:i/>
          <w:iCs/>
        </w:rPr>
      </w:pPr>
    </w:p>
    <w:p w14:paraId="71C11F77" w14:textId="77777777" w:rsidR="00E9672C" w:rsidRDefault="00E9672C" w:rsidP="00636F38">
      <w:pPr>
        <w:autoSpaceDE w:val="0"/>
        <w:autoSpaceDN w:val="0"/>
        <w:adjustRightInd w:val="0"/>
        <w:rPr>
          <w:i/>
          <w:iCs/>
        </w:rPr>
      </w:pPr>
    </w:p>
    <w:p w14:paraId="18E11A62" w14:textId="77777777" w:rsidR="00636F38" w:rsidRDefault="00636F38" w:rsidP="00E9672C">
      <w:pPr>
        <w:autoSpaceDE w:val="0"/>
        <w:autoSpaceDN w:val="0"/>
        <w:adjustRightInd w:val="0"/>
        <w:jc w:val="center"/>
      </w:pPr>
      <w:r w:rsidRPr="00636F38">
        <w:rPr>
          <w:i/>
          <w:iCs/>
        </w:rPr>
        <w:t>Abschnitt 4</w:t>
      </w:r>
      <w:r>
        <w:t xml:space="preserve"> - Die Gewerkschaftsvertreter, die an den allgemeinen Kommissionen und Ausschüssen ihrer Gewerkschaftsorganisation teilnehmen</w:t>
      </w:r>
    </w:p>
    <w:p w14:paraId="0EBDE8B6" w14:textId="77777777" w:rsidR="00636F38" w:rsidRDefault="00636F38" w:rsidP="00636F38">
      <w:pPr>
        <w:autoSpaceDE w:val="0"/>
        <w:autoSpaceDN w:val="0"/>
        <w:adjustRightInd w:val="0"/>
        <w:jc w:val="both"/>
      </w:pPr>
    </w:p>
    <w:p w14:paraId="2695500E" w14:textId="77777777" w:rsidR="00636F38" w:rsidRDefault="00636F38" w:rsidP="00636F38">
      <w:pPr>
        <w:autoSpaceDE w:val="0"/>
        <w:autoSpaceDN w:val="0"/>
        <w:adjustRightInd w:val="0"/>
        <w:jc w:val="both"/>
      </w:pPr>
    </w:p>
    <w:p w14:paraId="492CFCEE" w14:textId="77777777" w:rsidR="00636F38" w:rsidRDefault="00636F38" w:rsidP="00636F38">
      <w:pPr>
        <w:autoSpaceDE w:val="0"/>
        <w:autoSpaceDN w:val="0"/>
        <w:adjustRightInd w:val="0"/>
        <w:jc w:val="both"/>
      </w:pPr>
      <w:r>
        <w:tab/>
      </w:r>
      <w:r w:rsidRPr="00636F38">
        <w:rPr>
          <w:b/>
          <w:bCs/>
        </w:rPr>
        <w:t>Art. 58</w:t>
      </w:r>
      <w:r>
        <w:t xml:space="preserve"> - Die Mitglieder der repräsentativen Gewerkschaftsorganisationen, deren Name in der in Artikel 40 erwähnten Liste aufgeführt ist, erhalten nach Vorlage eines von einem verantwortlichen Leiter ausgehenden persönlichen Einberufungsschreibens an den funktionellen Vorgesetzten Urlaub wegen Gewerkschaftsarbeit gemäß den Bestimmungen von Artikel 41, um an den Arbeiten der innerhalb der Gewerkschaftsorganisation geschaffenen allgemeinen Kommissionen und Ausschüsse teilzunehmen.</w:t>
      </w:r>
    </w:p>
    <w:p w14:paraId="5DF01A1D" w14:textId="77777777" w:rsidR="00636F38" w:rsidRDefault="00636F38" w:rsidP="00636F38">
      <w:pPr>
        <w:autoSpaceDE w:val="0"/>
        <w:autoSpaceDN w:val="0"/>
        <w:adjustRightInd w:val="0"/>
        <w:jc w:val="both"/>
      </w:pPr>
    </w:p>
    <w:p w14:paraId="5F26BAB4" w14:textId="77777777" w:rsidR="00636F38" w:rsidRDefault="00636F38" w:rsidP="00636F38">
      <w:pPr>
        <w:autoSpaceDE w:val="0"/>
        <w:autoSpaceDN w:val="0"/>
        <w:adjustRightInd w:val="0"/>
        <w:jc w:val="both"/>
      </w:pPr>
      <w:r>
        <w:tab/>
        <w:t>Der in Absatz 1 erwähnte verantwortliche Leiter gibt im Einberufungsschreiben ausdrücklich an, dass die Dauer der Teilnahme auf die in Artikel 41 erwähnte Anzahl Tage angerechnet wird.</w:t>
      </w:r>
    </w:p>
    <w:p w14:paraId="6BD56201" w14:textId="77777777" w:rsidR="00636F38" w:rsidRDefault="00636F38" w:rsidP="00636F38">
      <w:pPr>
        <w:autoSpaceDE w:val="0"/>
        <w:autoSpaceDN w:val="0"/>
        <w:adjustRightInd w:val="0"/>
        <w:jc w:val="center"/>
      </w:pPr>
      <w:r w:rsidRPr="00E9672C">
        <w:rPr>
          <w:rFonts w:ascii="Courier 10cpi" w:hAnsi="Courier 10cpi"/>
        </w:rPr>
        <w:br w:type="page"/>
      </w:r>
      <w:r>
        <w:lastRenderedPageBreak/>
        <w:t xml:space="preserve">KAPITEL V - </w:t>
      </w:r>
      <w:r w:rsidRPr="00636F38">
        <w:rPr>
          <w:i/>
          <w:iCs/>
        </w:rPr>
        <w:t>Gemeinsame Bestimmungen in Bezug auf die Gewerkschaftsvertreter</w:t>
      </w:r>
    </w:p>
    <w:p w14:paraId="741DBFAA" w14:textId="77777777" w:rsidR="00636F38" w:rsidRDefault="00636F38" w:rsidP="00636F38">
      <w:pPr>
        <w:autoSpaceDE w:val="0"/>
        <w:autoSpaceDN w:val="0"/>
        <w:adjustRightInd w:val="0"/>
        <w:jc w:val="center"/>
      </w:pPr>
    </w:p>
    <w:p w14:paraId="344ECDFA" w14:textId="77777777" w:rsidR="00636F38" w:rsidRDefault="00636F38" w:rsidP="00636F38">
      <w:pPr>
        <w:autoSpaceDE w:val="0"/>
        <w:autoSpaceDN w:val="0"/>
        <w:adjustRightInd w:val="0"/>
        <w:jc w:val="center"/>
      </w:pPr>
    </w:p>
    <w:p w14:paraId="4E40B4FB" w14:textId="77777777" w:rsidR="00636F38" w:rsidRDefault="00636F38" w:rsidP="00636F38">
      <w:pPr>
        <w:autoSpaceDE w:val="0"/>
        <w:autoSpaceDN w:val="0"/>
        <w:adjustRightInd w:val="0"/>
        <w:jc w:val="both"/>
      </w:pPr>
      <w:r>
        <w:tab/>
      </w:r>
      <w:r w:rsidRPr="00636F38">
        <w:rPr>
          <w:b/>
          <w:bCs/>
        </w:rPr>
        <w:t>Art. 59</w:t>
      </w:r>
      <w:r>
        <w:t xml:space="preserve"> - Die Gewerkschaftsvertreter und die Sachverständigen dürfen keine Tatsachen oder Dokumente bekannt machen, die einen Vertraulichkeitsgrad haben oder denen die zuständige Behörde vorher einen Sicherheitsgrad zuerkannt hat.</w:t>
      </w:r>
    </w:p>
    <w:p w14:paraId="236BCDC3" w14:textId="77777777" w:rsidR="00636F38" w:rsidRDefault="00636F38" w:rsidP="00636F38">
      <w:pPr>
        <w:autoSpaceDE w:val="0"/>
        <w:autoSpaceDN w:val="0"/>
        <w:adjustRightInd w:val="0"/>
        <w:jc w:val="both"/>
      </w:pPr>
    </w:p>
    <w:p w14:paraId="79C17DBD" w14:textId="77777777" w:rsidR="00636F38" w:rsidRDefault="00636F38" w:rsidP="00636F38">
      <w:pPr>
        <w:autoSpaceDE w:val="0"/>
        <w:autoSpaceDN w:val="0"/>
        <w:adjustRightInd w:val="0"/>
        <w:jc w:val="both"/>
      </w:pPr>
      <w:r>
        <w:tab/>
        <w:t>Der Minister stellt die Verletzung der durch Absatz 1 auferlegten Pflichten fest, nachdem er den betreffenden Gewerkschaftsvertreter oder einen oder mehrere verantwortliche Leiter angehört hat.</w:t>
      </w:r>
    </w:p>
    <w:p w14:paraId="0F01BBF1" w14:textId="77777777" w:rsidR="00636F38" w:rsidRDefault="00636F38" w:rsidP="00636F38">
      <w:pPr>
        <w:autoSpaceDE w:val="0"/>
        <w:autoSpaceDN w:val="0"/>
        <w:adjustRightInd w:val="0"/>
        <w:jc w:val="both"/>
      </w:pPr>
    </w:p>
    <w:p w14:paraId="5093BED4" w14:textId="77777777" w:rsidR="00636F38" w:rsidRDefault="00636F38" w:rsidP="00636F38">
      <w:pPr>
        <w:autoSpaceDE w:val="0"/>
        <w:autoSpaceDN w:val="0"/>
        <w:adjustRightInd w:val="0"/>
        <w:jc w:val="both"/>
      </w:pPr>
      <w:r>
        <w:tab/>
        <w:t>Die in Absatz 2 erwähnte Feststellung führt:</w:t>
      </w:r>
    </w:p>
    <w:p w14:paraId="4F0CA049" w14:textId="77777777" w:rsidR="00636F38" w:rsidRDefault="00636F38" w:rsidP="00636F38">
      <w:pPr>
        <w:autoSpaceDE w:val="0"/>
        <w:autoSpaceDN w:val="0"/>
        <w:adjustRightInd w:val="0"/>
        <w:jc w:val="both"/>
      </w:pPr>
    </w:p>
    <w:p w14:paraId="326DDF1F" w14:textId="77777777" w:rsidR="00636F38" w:rsidRDefault="00636F38" w:rsidP="00636F38">
      <w:pPr>
        <w:autoSpaceDE w:val="0"/>
        <w:autoSpaceDN w:val="0"/>
        <w:adjustRightInd w:val="0"/>
        <w:jc w:val="both"/>
      </w:pPr>
      <w:r>
        <w:tab/>
        <w:t>1. zum Entzug der Zulassung als Gewerkschaftsvertreter gemäß den in Artikel 50 festgelegten Regeln, wenn eine solche Zulassung erforderlich war; diese Zulassung kann erst nach Ablauf der vom Minister bestimmten Frist wiedererlangt werden, die mindestens ein Jahr und höchstens drei Jahre beträgt,</w:t>
      </w:r>
    </w:p>
    <w:p w14:paraId="3C15707E" w14:textId="77777777" w:rsidR="00636F38" w:rsidRDefault="00636F38" w:rsidP="00636F38">
      <w:pPr>
        <w:autoSpaceDE w:val="0"/>
        <w:autoSpaceDN w:val="0"/>
        <w:adjustRightInd w:val="0"/>
        <w:jc w:val="both"/>
      </w:pPr>
    </w:p>
    <w:p w14:paraId="1D896F83" w14:textId="77777777" w:rsidR="00636F38" w:rsidRDefault="00636F38" w:rsidP="00636F38">
      <w:pPr>
        <w:autoSpaceDE w:val="0"/>
        <w:autoSpaceDN w:val="0"/>
        <w:adjustRightInd w:val="0"/>
        <w:jc w:val="both"/>
      </w:pPr>
      <w:r>
        <w:tab/>
        <w:t xml:space="preserve">2. zur einjährigen Aussetzung des Rechtes, als Sachverständiger im Verhandlungsausschuss oder in den Konzertierungsausschüssen aufzutreten, </w:t>
      </w:r>
    </w:p>
    <w:p w14:paraId="3C87B0FC" w14:textId="77777777" w:rsidR="00636F38" w:rsidRDefault="00636F38" w:rsidP="00636F38">
      <w:pPr>
        <w:autoSpaceDE w:val="0"/>
        <w:autoSpaceDN w:val="0"/>
        <w:adjustRightInd w:val="0"/>
        <w:jc w:val="both"/>
      </w:pPr>
    </w:p>
    <w:p w14:paraId="3C9D7675" w14:textId="77777777" w:rsidR="00636F38" w:rsidRDefault="00636F38" w:rsidP="00636F38">
      <w:pPr>
        <w:autoSpaceDE w:val="0"/>
        <w:autoSpaceDN w:val="0"/>
        <w:adjustRightInd w:val="0"/>
        <w:jc w:val="both"/>
      </w:pPr>
      <w:r>
        <w:tab/>
        <w:t>3. zur einjährigen Aussetzung der Ausübung der in den Artikeln 14 und 15 des Gesetzes erwähnten Vorrechte.</w:t>
      </w:r>
    </w:p>
    <w:p w14:paraId="7FD64835" w14:textId="77777777" w:rsidR="00636F38" w:rsidRDefault="00636F38" w:rsidP="00636F38">
      <w:pPr>
        <w:autoSpaceDE w:val="0"/>
        <w:autoSpaceDN w:val="0"/>
        <w:adjustRightInd w:val="0"/>
        <w:jc w:val="both"/>
      </w:pPr>
    </w:p>
    <w:p w14:paraId="5A9D140F" w14:textId="77777777" w:rsidR="00636F38" w:rsidRDefault="00636F38" w:rsidP="00636F38">
      <w:pPr>
        <w:autoSpaceDE w:val="0"/>
        <w:autoSpaceDN w:val="0"/>
        <w:adjustRightInd w:val="0"/>
        <w:jc w:val="both"/>
      </w:pPr>
      <w:r>
        <w:tab/>
        <w:t>Auf Antrag des betreffenden Gewerkschaftsvertreters und nach Einholung der Stellungnahme des Verhandlungsausschusses kann der Minister beschließen, die in Absatz 3 erwähnten Sanktionen auf die in Nr. 2 und 3 erwähnten Folgen oder auf eine dieser Folgen zu beschränken.</w:t>
      </w:r>
    </w:p>
    <w:p w14:paraId="57177890" w14:textId="77777777" w:rsidR="00636F38" w:rsidRDefault="00636F38" w:rsidP="00636F38">
      <w:pPr>
        <w:autoSpaceDE w:val="0"/>
        <w:autoSpaceDN w:val="0"/>
        <w:adjustRightInd w:val="0"/>
        <w:jc w:val="both"/>
      </w:pPr>
    </w:p>
    <w:p w14:paraId="3A79027B" w14:textId="77777777" w:rsidR="00636F38" w:rsidRDefault="00636F38" w:rsidP="00636F38">
      <w:pPr>
        <w:autoSpaceDE w:val="0"/>
        <w:autoSpaceDN w:val="0"/>
        <w:adjustRightInd w:val="0"/>
        <w:jc w:val="both"/>
      </w:pPr>
      <w:r>
        <w:tab/>
        <w:t>In Bezug auf die in Artikel 39 Absatz 1 Nr. 6 erwähnten Gewerkschaftsvertreter führt die in Absatz 2 erwähnte Feststellung zur einjährigen Aussetzung des Rechts auf Urlaub wegen Gewerkschaftsarbeit im Hinblick auf die Teilnahme an den in Artikel 39 Absatz 1 Nr. 6 erwähnten Arbeiten.</w:t>
      </w:r>
    </w:p>
    <w:p w14:paraId="4F60FE2D" w14:textId="77777777" w:rsidR="00636F38" w:rsidRDefault="00636F38" w:rsidP="00636F38">
      <w:pPr>
        <w:autoSpaceDE w:val="0"/>
        <w:autoSpaceDN w:val="0"/>
        <w:adjustRightInd w:val="0"/>
        <w:jc w:val="both"/>
      </w:pPr>
    </w:p>
    <w:p w14:paraId="5703E7DA" w14:textId="77777777" w:rsidR="00636F38" w:rsidRDefault="00636F38" w:rsidP="00636F38">
      <w:pPr>
        <w:autoSpaceDE w:val="0"/>
        <w:autoSpaceDN w:val="0"/>
        <w:adjustRightInd w:val="0"/>
        <w:jc w:val="both"/>
      </w:pPr>
      <w:r>
        <w:tab/>
        <w:t>In Bezug auf die in Artikel 39 Absatz 1 Nr. 7 erwähnten Gewerkschaftsvertreter führt die in Absatz 2 erwähnte Feststellung zur einjährigen Aussetzung des Rechts, in dieser Eigenschaft zu handeln.</w:t>
      </w:r>
    </w:p>
    <w:p w14:paraId="4BE2786D" w14:textId="77777777" w:rsidR="00636F38" w:rsidRDefault="00636F38" w:rsidP="00636F38">
      <w:pPr>
        <w:autoSpaceDE w:val="0"/>
        <w:autoSpaceDN w:val="0"/>
        <w:adjustRightInd w:val="0"/>
        <w:jc w:val="both"/>
      </w:pPr>
    </w:p>
    <w:p w14:paraId="4A32CC75" w14:textId="77777777" w:rsidR="00636F38" w:rsidRDefault="00636F38" w:rsidP="00636F38">
      <w:pPr>
        <w:autoSpaceDE w:val="0"/>
        <w:autoSpaceDN w:val="0"/>
        <w:adjustRightInd w:val="0"/>
        <w:jc w:val="both"/>
      </w:pPr>
      <w:r>
        <w:tab/>
        <w:t>Der Minister notifiziert der betreffenden Behörde und, per Einschreiben, dem betreffenden Gewerkschaftsvertreter und seiner Gewerkschaftsorganisation seinen Beschluss.</w:t>
      </w:r>
    </w:p>
    <w:p w14:paraId="19DA7CB2" w14:textId="77777777" w:rsidR="00636F38" w:rsidRDefault="00636F38" w:rsidP="00636F38">
      <w:pPr>
        <w:autoSpaceDE w:val="0"/>
        <w:autoSpaceDN w:val="0"/>
        <w:adjustRightInd w:val="0"/>
        <w:jc w:val="both"/>
      </w:pPr>
    </w:p>
    <w:p w14:paraId="6DEE8A7C" w14:textId="77777777" w:rsidR="00636F38" w:rsidRDefault="00636F38" w:rsidP="00636F38">
      <w:pPr>
        <w:autoSpaceDE w:val="0"/>
        <w:autoSpaceDN w:val="0"/>
        <w:adjustRightInd w:val="0"/>
        <w:jc w:val="both"/>
      </w:pPr>
      <w:r>
        <w:tab/>
        <w:t>Dieser Beschluss wird mit dem dritten Tag, der dem Tag des Versands der Notifizierung an den Betreffenden folgt, wirksam.</w:t>
      </w:r>
    </w:p>
    <w:p w14:paraId="73439E5F" w14:textId="77777777" w:rsidR="00E77A4B" w:rsidRDefault="00E77A4B" w:rsidP="00636F38">
      <w:pPr>
        <w:autoSpaceDE w:val="0"/>
        <w:autoSpaceDN w:val="0"/>
        <w:adjustRightInd w:val="0"/>
        <w:jc w:val="both"/>
      </w:pPr>
    </w:p>
    <w:p w14:paraId="041F8EF0" w14:textId="77777777" w:rsidR="00636F38" w:rsidRDefault="00636F38" w:rsidP="00636F38">
      <w:pPr>
        <w:autoSpaceDE w:val="0"/>
        <w:autoSpaceDN w:val="0"/>
        <w:adjustRightInd w:val="0"/>
        <w:jc w:val="both"/>
      </w:pPr>
      <w:r>
        <w:br w:type="page"/>
      </w:r>
      <w:r>
        <w:lastRenderedPageBreak/>
        <w:tab/>
      </w:r>
      <w:r w:rsidRPr="00636F38">
        <w:rPr>
          <w:b/>
          <w:bCs/>
        </w:rPr>
        <w:t>Art. 60</w:t>
      </w:r>
      <w:r>
        <w:t xml:space="preserve"> -  Es wird davon ausgegangen, dass das Personalmitglied, das Gewerkschaftsvertreter ist, während der Dauer des ständigen Urlaubs wegen Gewerkschaftsarbeit</w:t>
      </w:r>
      <w:r w:rsidR="00C63B74">
        <w:t xml:space="preserve"> [</w:t>
      </w:r>
      <w:r w:rsidR="00C63B74" w:rsidRPr="00E60E1E">
        <w:t>oder des Urlaubs wegen Gewerkschaftsarbeit</w:t>
      </w:r>
      <w:r w:rsidR="00C63B74">
        <w:t xml:space="preserve">] </w:t>
      </w:r>
      <w:r>
        <w:t>in Bezug auf seine statutarischen Rechte im aktiven Dienst ist.</w:t>
      </w:r>
    </w:p>
    <w:p w14:paraId="49BB3A5E" w14:textId="77777777" w:rsidR="00636F38" w:rsidRDefault="00636F38" w:rsidP="00636F38">
      <w:pPr>
        <w:autoSpaceDE w:val="0"/>
        <w:autoSpaceDN w:val="0"/>
        <w:adjustRightInd w:val="0"/>
        <w:jc w:val="both"/>
      </w:pPr>
    </w:p>
    <w:p w14:paraId="2EBB164B" w14:textId="77777777" w:rsidR="00636F38" w:rsidRDefault="00636F38" w:rsidP="00636F38">
      <w:pPr>
        <w:autoSpaceDE w:val="0"/>
        <w:autoSpaceDN w:val="0"/>
        <w:adjustRightInd w:val="0"/>
        <w:jc w:val="both"/>
      </w:pPr>
      <w:r>
        <w:tab/>
        <w:t>Für die Anwendung der Rechtsvorschriften über Arbeitsunfälle gilt die Ausübung von gewerkschaftlichen Funktionen als Erfüllung eines aktiven Dienstes.</w:t>
      </w:r>
    </w:p>
    <w:p w14:paraId="5A531589" w14:textId="77777777" w:rsidR="00636F38" w:rsidRDefault="00636F38" w:rsidP="00636F38">
      <w:pPr>
        <w:autoSpaceDE w:val="0"/>
        <w:autoSpaceDN w:val="0"/>
        <w:adjustRightInd w:val="0"/>
        <w:jc w:val="both"/>
      </w:pPr>
    </w:p>
    <w:p w14:paraId="406DFDE3" w14:textId="77777777" w:rsidR="00636F38" w:rsidRDefault="00636F38" w:rsidP="00636F38">
      <w:pPr>
        <w:autoSpaceDE w:val="0"/>
        <w:autoSpaceDN w:val="0"/>
        <w:adjustRightInd w:val="0"/>
        <w:jc w:val="both"/>
      </w:pPr>
      <w:r>
        <w:tab/>
        <w:t>Die gewerkschaftlichen Tätigkeiten, die während des ständigen Urlaubs wegen Gewerkschaftsarbeit</w:t>
      </w:r>
      <w:r w:rsidR="00C63B74">
        <w:t xml:space="preserve"> [</w:t>
      </w:r>
      <w:r w:rsidR="00C63B74" w:rsidRPr="00E60E1E">
        <w:t>oder des Urlaubs wegen Gewerkschaftsarbeit</w:t>
      </w:r>
      <w:r w:rsidR="00C63B74">
        <w:t>]</w:t>
      </w:r>
      <w:r>
        <w:t xml:space="preserve"> verrichtet werden, gelten für die Gewährung von Zulagen und Entschädigungen jedoch nicht als Dienstleistungen, außer was die Teilnahme an den Arbeiten des Verhandlungsausschusses und der Konzertierungsausschüsse betrifft, sofern es sich nicht um ständige Gewerkschaftsvertreter handelt.</w:t>
      </w:r>
    </w:p>
    <w:p w14:paraId="56B1D47D" w14:textId="77777777" w:rsidR="00636F38" w:rsidRDefault="00636F38" w:rsidP="00636F38">
      <w:pPr>
        <w:autoSpaceDE w:val="0"/>
        <w:autoSpaceDN w:val="0"/>
        <w:adjustRightInd w:val="0"/>
        <w:jc w:val="both"/>
      </w:pPr>
    </w:p>
    <w:p w14:paraId="7F31B63E" w14:textId="77777777" w:rsidR="00636F38" w:rsidRDefault="00636F38" w:rsidP="00636F38">
      <w:pPr>
        <w:autoSpaceDE w:val="0"/>
        <w:autoSpaceDN w:val="0"/>
        <w:adjustRightInd w:val="0"/>
        <w:jc w:val="both"/>
      </w:pPr>
      <w:r>
        <w:tab/>
        <w:t>Es wird davon ausgegangen, dass das Personalmitglied, das Gewerkschaftsvertreter ist, mit Ausnahme der ständigen Gewerkschaftsvertreter, eine Dienstleistung erbringt, wenn es sich auf Einladung des Ministers oder der betreffenden Behörde zu einer Informations- oder einer Beratungsversammlung begibt.</w:t>
      </w:r>
    </w:p>
    <w:p w14:paraId="31296BE0" w14:textId="77777777" w:rsidR="00C63B74" w:rsidRDefault="00C63B74" w:rsidP="00636F38">
      <w:pPr>
        <w:autoSpaceDE w:val="0"/>
        <w:autoSpaceDN w:val="0"/>
        <w:adjustRightInd w:val="0"/>
        <w:jc w:val="both"/>
      </w:pPr>
    </w:p>
    <w:p w14:paraId="1D1C33E3" w14:textId="77777777" w:rsidR="00C63B74" w:rsidRPr="00C63B74" w:rsidRDefault="00C63B74" w:rsidP="00636F38">
      <w:pPr>
        <w:autoSpaceDE w:val="0"/>
        <w:autoSpaceDN w:val="0"/>
        <w:adjustRightInd w:val="0"/>
        <w:jc w:val="both"/>
        <w:rPr>
          <w:i/>
        </w:rPr>
      </w:pPr>
      <w:r>
        <w:rPr>
          <w:i/>
        </w:rPr>
        <w:t>[Art. 60 Abs. 1 abgeändert durch Art. 2 Nr. 1 des K.E. vom 26. Februar 2014 (B.S. vom 13. März 2014); Abs. 3 abgeändert durch Art. </w:t>
      </w:r>
      <w:r w:rsidR="00600ECF">
        <w:rPr>
          <w:i/>
        </w:rPr>
        <w:t>2</w:t>
      </w:r>
      <w:r>
        <w:rPr>
          <w:i/>
        </w:rPr>
        <w:t xml:space="preserve"> Nr. </w:t>
      </w:r>
      <w:r w:rsidR="00600ECF">
        <w:rPr>
          <w:i/>
        </w:rPr>
        <w:t>1</w:t>
      </w:r>
      <w:r>
        <w:rPr>
          <w:i/>
        </w:rPr>
        <w:t xml:space="preserve"> des K.E. vom 26. Februar 2014 (B.S. vom 13. März 2014)]</w:t>
      </w:r>
    </w:p>
    <w:p w14:paraId="5DFF5831" w14:textId="77777777" w:rsidR="00636F38" w:rsidRDefault="00636F38" w:rsidP="00636F38">
      <w:pPr>
        <w:autoSpaceDE w:val="0"/>
        <w:autoSpaceDN w:val="0"/>
        <w:adjustRightInd w:val="0"/>
        <w:jc w:val="both"/>
      </w:pPr>
    </w:p>
    <w:p w14:paraId="27E729A4" w14:textId="77777777" w:rsidR="00636F38" w:rsidRDefault="00636F38" w:rsidP="00636F38">
      <w:pPr>
        <w:autoSpaceDE w:val="0"/>
        <w:autoSpaceDN w:val="0"/>
        <w:adjustRightInd w:val="0"/>
        <w:jc w:val="both"/>
      </w:pPr>
    </w:p>
    <w:p w14:paraId="6A354A3F" w14:textId="77777777" w:rsidR="00636F38" w:rsidRDefault="00636F38" w:rsidP="00636F38">
      <w:pPr>
        <w:autoSpaceDE w:val="0"/>
        <w:autoSpaceDN w:val="0"/>
        <w:adjustRightInd w:val="0"/>
        <w:jc w:val="both"/>
      </w:pPr>
      <w:r>
        <w:tab/>
      </w:r>
      <w:r w:rsidRPr="00636F38">
        <w:rPr>
          <w:b/>
          <w:bCs/>
        </w:rPr>
        <w:t>Art. 61</w:t>
      </w:r>
      <w:r>
        <w:t xml:space="preserve"> - Die Bestimmungen in Bezug auf die Disziplinarordnung und die Disziplinarstrafen dürfen außer in Bezug auf die Anwendung von Artikel 127 Absatz 3 des Gesetzes vom 7. Dezember 1998 zur Organisation eines auf zwei Ebenen strukturierten integrierten Polizeidienstes und Artikel 17 des Gesetzes nicht auf die Gewerkschaftsvertreter angewandt werden für die Handlungen, die sie in dieser Eigenschaft verrichten und die direkt mit den von ihnen ausgeübten Vorrechten zusammenhängen.</w:t>
      </w:r>
    </w:p>
    <w:p w14:paraId="196E52A4" w14:textId="77777777" w:rsidR="00636F38" w:rsidRDefault="00636F38" w:rsidP="00636F38">
      <w:pPr>
        <w:autoSpaceDE w:val="0"/>
        <w:autoSpaceDN w:val="0"/>
        <w:adjustRightInd w:val="0"/>
        <w:jc w:val="both"/>
      </w:pPr>
    </w:p>
    <w:p w14:paraId="38652BCE" w14:textId="77777777" w:rsidR="00636F38" w:rsidRDefault="00636F38" w:rsidP="00636F38">
      <w:pPr>
        <w:autoSpaceDE w:val="0"/>
        <w:autoSpaceDN w:val="0"/>
        <w:adjustRightInd w:val="0"/>
        <w:jc w:val="both"/>
      </w:pPr>
      <w:r>
        <w:tab/>
        <w:t>Bei Stellungnahmen und Beurteilungen, die im Rahmen der Disziplinarverfahren, der Verfahren in Bezug auf die Beförderung, die Amtsenthebung und die Beurteilung der moralischen Eigenschaften oder der beruflichen Fähigkeiten abgegeben werden, darf man sich weder auf Handlungen stützen, die als Gewerkschaftsvertreter verrichtet worden sind, noch darauf Bezug nehmen.</w:t>
      </w:r>
    </w:p>
    <w:p w14:paraId="1C4E4997" w14:textId="77777777" w:rsidR="00636F38" w:rsidRDefault="00636F38" w:rsidP="00636F38">
      <w:pPr>
        <w:autoSpaceDE w:val="0"/>
        <w:autoSpaceDN w:val="0"/>
        <w:adjustRightInd w:val="0"/>
        <w:jc w:val="both"/>
      </w:pPr>
    </w:p>
    <w:p w14:paraId="0269F1D6" w14:textId="77777777" w:rsidR="00636F38" w:rsidRDefault="00636F38" w:rsidP="00636F38">
      <w:pPr>
        <w:autoSpaceDE w:val="0"/>
        <w:autoSpaceDN w:val="0"/>
        <w:adjustRightInd w:val="0"/>
        <w:jc w:val="both"/>
      </w:pPr>
    </w:p>
    <w:p w14:paraId="356F5943" w14:textId="77777777" w:rsidR="00636F38" w:rsidRDefault="00636F38" w:rsidP="00636F38">
      <w:pPr>
        <w:autoSpaceDE w:val="0"/>
        <w:autoSpaceDN w:val="0"/>
        <w:adjustRightInd w:val="0"/>
        <w:jc w:val="both"/>
      </w:pPr>
      <w:r>
        <w:tab/>
      </w:r>
      <w:r w:rsidRPr="00636F38">
        <w:rPr>
          <w:b/>
          <w:bCs/>
        </w:rPr>
        <w:t>Art. 62</w:t>
      </w:r>
      <w:r>
        <w:t xml:space="preserve"> - Wenn ein Gewerkschaftsvertreter den Gegenstand einer Versetzung bildet, die er nicht beantragt hat, verfügt der verantwortliche Leiter seiner repräsentativen Gewerkschaftsorganisation über eine Frist von fünf Werktagen, um per Einschreiben eine außerordentliche Versammlung des Basiskonzertierungsausschusses, dem der Gewerkschaftsvertreter angehört, zu beantragen.</w:t>
      </w:r>
    </w:p>
    <w:p w14:paraId="0BC033DD" w14:textId="77777777" w:rsidR="00636F38" w:rsidRDefault="00636F38" w:rsidP="00636F38">
      <w:pPr>
        <w:autoSpaceDE w:val="0"/>
        <w:autoSpaceDN w:val="0"/>
        <w:adjustRightInd w:val="0"/>
        <w:jc w:val="both"/>
      </w:pPr>
    </w:p>
    <w:p w14:paraId="67926B91" w14:textId="77777777" w:rsidR="00636F38" w:rsidRDefault="00636F38" w:rsidP="00636F38">
      <w:pPr>
        <w:autoSpaceDE w:val="0"/>
        <w:autoSpaceDN w:val="0"/>
        <w:adjustRightInd w:val="0"/>
        <w:jc w:val="both"/>
      </w:pPr>
      <w:r>
        <w:tab/>
        <w:t>Der in Absatz 1 erwähnte Gewerkschaftsvertreter darf während dieser außerordentlichen Versammlung nicht im Ausschuss sitzen.</w:t>
      </w:r>
    </w:p>
    <w:p w14:paraId="7735820C" w14:textId="77777777" w:rsidR="00636F38" w:rsidRDefault="00636F38" w:rsidP="00E9672C">
      <w:pPr>
        <w:autoSpaceDE w:val="0"/>
        <w:autoSpaceDN w:val="0"/>
        <w:adjustRightInd w:val="0"/>
        <w:jc w:val="both"/>
      </w:pPr>
      <w:r>
        <w:br w:type="page"/>
      </w:r>
      <w:r>
        <w:lastRenderedPageBreak/>
        <w:tab/>
        <w:t xml:space="preserve">Die Versetzung des betreffenden Gewerkschaftsvertreters wird ab der in Absatz 1 erwähnten Antragstellung ausgesetzt, bis der zuständige Basiskonzertierungsausschuss eine Stellungnahme hierzu abgegeben hat und die zuständige Behörde beschlossen hat, diese Versetzung zu bestätigen beziehungsweise nicht zu bestätigen. </w:t>
      </w:r>
    </w:p>
    <w:p w14:paraId="5ACB0789" w14:textId="77777777" w:rsidR="00636F38" w:rsidRDefault="00636F38" w:rsidP="00636F38">
      <w:pPr>
        <w:autoSpaceDE w:val="0"/>
        <w:autoSpaceDN w:val="0"/>
        <w:adjustRightInd w:val="0"/>
        <w:jc w:val="both"/>
      </w:pPr>
    </w:p>
    <w:p w14:paraId="39ECF24E" w14:textId="77777777" w:rsidR="00636F38" w:rsidRDefault="00636F38" w:rsidP="00636F38">
      <w:pPr>
        <w:autoSpaceDE w:val="0"/>
        <w:autoSpaceDN w:val="0"/>
        <w:adjustRightInd w:val="0"/>
        <w:jc w:val="both"/>
      </w:pPr>
      <w:r>
        <w:tab/>
        <w:t>Für das Übrige sind Artikel 21 Absatz 4, Artikel 27 § 2 Absatz 2 und die Artikel 30 bis einschließlich 32 entsprechend auf diese außerordentliche Versammlung anwendbar.</w:t>
      </w:r>
    </w:p>
    <w:p w14:paraId="52186484" w14:textId="77777777" w:rsidR="00636F38" w:rsidRDefault="00636F38" w:rsidP="00636F38">
      <w:pPr>
        <w:autoSpaceDE w:val="0"/>
        <w:autoSpaceDN w:val="0"/>
        <w:adjustRightInd w:val="0"/>
        <w:jc w:val="center"/>
      </w:pPr>
      <w:r w:rsidRPr="00E9672C">
        <w:rPr>
          <w:rFonts w:ascii="Courier 10cpi" w:hAnsi="Courier 10cpi"/>
        </w:rPr>
        <w:br w:type="page"/>
      </w:r>
      <w:r>
        <w:lastRenderedPageBreak/>
        <w:t xml:space="preserve">KAPITEL VI - </w:t>
      </w:r>
      <w:r w:rsidRPr="00636F38">
        <w:rPr>
          <w:i/>
          <w:iCs/>
        </w:rPr>
        <w:t>Die gewerkschaftlichen Befugnisse der Personalmitglieder</w:t>
      </w:r>
    </w:p>
    <w:p w14:paraId="0CD4EF0D" w14:textId="77777777" w:rsidR="00636F38" w:rsidRDefault="00636F38" w:rsidP="00636F38">
      <w:pPr>
        <w:autoSpaceDE w:val="0"/>
        <w:autoSpaceDN w:val="0"/>
        <w:adjustRightInd w:val="0"/>
        <w:jc w:val="center"/>
      </w:pPr>
    </w:p>
    <w:p w14:paraId="5FE38A0E" w14:textId="77777777" w:rsidR="00636F38" w:rsidRDefault="00636F38" w:rsidP="00636F38">
      <w:pPr>
        <w:autoSpaceDE w:val="0"/>
        <w:autoSpaceDN w:val="0"/>
        <w:adjustRightInd w:val="0"/>
        <w:jc w:val="center"/>
      </w:pPr>
    </w:p>
    <w:p w14:paraId="37342E1A" w14:textId="77777777" w:rsidR="00636F38" w:rsidRDefault="00636F38" w:rsidP="00636F38">
      <w:pPr>
        <w:autoSpaceDE w:val="0"/>
        <w:autoSpaceDN w:val="0"/>
        <w:adjustRightInd w:val="0"/>
        <w:jc w:val="both"/>
      </w:pPr>
      <w:r>
        <w:tab/>
      </w:r>
      <w:r w:rsidRPr="00636F38">
        <w:rPr>
          <w:b/>
          <w:bCs/>
        </w:rPr>
        <w:t>Art. 63</w:t>
      </w:r>
      <w:r>
        <w:t xml:space="preserve"> - Auf vorherigen Antrag eines verantwortlichen Leiters an die zuständige Behörde und sofern die Diensterfordernisse es zulassen, werden die Personalmitglieder vom Dienst freigestellt für die Zeit, die notwendig ist, um an den Versammlungen teilzunehmen, die die repräsentativen Gewerkschaftsorganisationen aufgrund von Artikel 15 Nr. 4 des Gesetzes in den Räumlichkeiten abhalten.</w:t>
      </w:r>
    </w:p>
    <w:p w14:paraId="67D96E50" w14:textId="77777777" w:rsidR="00636F38" w:rsidRDefault="00636F38" w:rsidP="00636F38">
      <w:pPr>
        <w:autoSpaceDE w:val="0"/>
        <w:autoSpaceDN w:val="0"/>
        <w:adjustRightInd w:val="0"/>
        <w:jc w:val="both"/>
      </w:pPr>
    </w:p>
    <w:p w14:paraId="1B69EF39" w14:textId="77777777" w:rsidR="00636F38" w:rsidRDefault="00636F38" w:rsidP="00636F38">
      <w:pPr>
        <w:autoSpaceDE w:val="0"/>
        <w:autoSpaceDN w:val="0"/>
        <w:adjustRightInd w:val="0"/>
        <w:jc w:val="both"/>
      </w:pPr>
      <w:r>
        <w:tab/>
        <w:t>Die Dauer dieser Freistellung wird bis zu zwölf Stunden pro Jahr und pro Personalmitglied für die Berechnung der Arbeitszeit berücksichtigt.</w:t>
      </w:r>
    </w:p>
    <w:p w14:paraId="4A0B105C" w14:textId="77777777" w:rsidR="00636F38" w:rsidRDefault="00636F38" w:rsidP="00636F38">
      <w:pPr>
        <w:autoSpaceDE w:val="0"/>
        <w:autoSpaceDN w:val="0"/>
        <w:adjustRightInd w:val="0"/>
        <w:jc w:val="both"/>
      </w:pPr>
    </w:p>
    <w:p w14:paraId="257F6B2C" w14:textId="77777777" w:rsidR="00636F38" w:rsidRDefault="00636F38" w:rsidP="00636F38">
      <w:pPr>
        <w:autoSpaceDE w:val="0"/>
        <w:autoSpaceDN w:val="0"/>
        <w:adjustRightInd w:val="0"/>
        <w:jc w:val="both"/>
      </w:pPr>
    </w:p>
    <w:p w14:paraId="243F30FB" w14:textId="77777777" w:rsidR="00636F38" w:rsidRDefault="00636F38" w:rsidP="00636F38">
      <w:pPr>
        <w:autoSpaceDE w:val="0"/>
        <w:autoSpaceDN w:val="0"/>
        <w:adjustRightInd w:val="0"/>
        <w:jc w:val="both"/>
      </w:pPr>
      <w:r>
        <w:tab/>
      </w:r>
      <w:r w:rsidRPr="00636F38">
        <w:rPr>
          <w:b/>
          <w:bCs/>
        </w:rPr>
        <w:t>Art. 64</w:t>
      </w:r>
      <w:r>
        <w:t xml:space="preserve"> - Ein Personalmitglied, das eingeladen wird, um als Sachverständiger einer repräsentativen Gewerkschaftsorganisation im Verhandlungsausschuss oder in einem Konzertierungsausschuss zu sitzen, erhält für die dazu notwendige Zeit und für höchstens 30 Tage pro Jahr Urlaub wegen Gewerkschaftsarbeit, um an den Arbeiten dieses Ausschusses teilzunehmen.</w:t>
      </w:r>
    </w:p>
    <w:p w14:paraId="2746D74A" w14:textId="77777777" w:rsidR="00636F38" w:rsidRDefault="00636F38" w:rsidP="00636F38">
      <w:pPr>
        <w:autoSpaceDE w:val="0"/>
        <w:autoSpaceDN w:val="0"/>
        <w:adjustRightInd w:val="0"/>
        <w:jc w:val="both"/>
      </w:pPr>
    </w:p>
    <w:p w14:paraId="63BDFE02" w14:textId="77777777" w:rsidR="00636F38" w:rsidRDefault="00636F38" w:rsidP="00636F38">
      <w:pPr>
        <w:autoSpaceDE w:val="0"/>
        <w:autoSpaceDN w:val="0"/>
        <w:adjustRightInd w:val="0"/>
        <w:jc w:val="both"/>
      </w:pPr>
      <w:r>
        <w:tab/>
        <w:t>Dieser Urlaub wird von der in Artikel 41 erwähnten Anzahl Urlaubstage wegen Gewerkschaftsarbeit abgerechnet.</w:t>
      </w:r>
    </w:p>
    <w:p w14:paraId="0AC6818D" w14:textId="77777777" w:rsidR="00636F38" w:rsidRDefault="00636F38" w:rsidP="00636F38">
      <w:pPr>
        <w:autoSpaceDE w:val="0"/>
        <w:autoSpaceDN w:val="0"/>
        <w:adjustRightInd w:val="0"/>
        <w:jc w:val="center"/>
      </w:pPr>
      <w:r w:rsidRPr="00E9672C">
        <w:rPr>
          <w:rFonts w:ascii="Courier 10cpi" w:hAnsi="Courier 10cpi"/>
        </w:rPr>
        <w:br w:type="page"/>
      </w:r>
      <w:r w:rsidRPr="00636F38">
        <w:rPr>
          <w:b/>
          <w:bCs/>
        </w:rPr>
        <w:lastRenderedPageBreak/>
        <w:t>TITEL VI - Aufhebungs-, Abänderungs-, Übergangs- und Schlussbestimmungen</w:t>
      </w:r>
    </w:p>
    <w:p w14:paraId="7C64A422" w14:textId="77777777" w:rsidR="00636F38" w:rsidRDefault="00636F38" w:rsidP="00636F38">
      <w:pPr>
        <w:autoSpaceDE w:val="0"/>
        <w:autoSpaceDN w:val="0"/>
        <w:adjustRightInd w:val="0"/>
        <w:jc w:val="both"/>
      </w:pPr>
    </w:p>
    <w:p w14:paraId="3BF9A91C" w14:textId="77777777" w:rsidR="00636F38" w:rsidRDefault="00636F38" w:rsidP="00636F38">
      <w:pPr>
        <w:autoSpaceDE w:val="0"/>
        <w:autoSpaceDN w:val="0"/>
        <w:adjustRightInd w:val="0"/>
        <w:jc w:val="both"/>
      </w:pPr>
    </w:p>
    <w:p w14:paraId="73D95B47" w14:textId="77777777" w:rsidR="00636F38" w:rsidRDefault="00636F38" w:rsidP="00636F38">
      <w:pPr>
        <w:autoSpaceDE w:val="0"/>
        <w:autoSpaceDN w:val="0"/>
        <w:adjustRightInd w:val="0"/>
        <w:jc w:val="center"/>
      </w:pPr>
      <w:r>
        <w:t xml:space="preserve">KAPITEL I - </w:t>
      </w:r>
      <w:r w:rsidRPr="00636F38">
        <w:rPr>
          <w:i/>
          <w:iCs/>
        </w:rPr>
        <w:t>Aufhebungs- und Abänderungsbestimmungen</w:t>
      </w:r>
    </w:p>
    <w:p w14:paraId="748FB743" w14:textId="77777777" w:rsidR="00636F38" w:rsidRDefault="00636F38" w:rsidP="00636F38">
      <w:pPr>
        <w:autoSpaceDE w:val="0"/>
        <w:autoSpaceDN w:val="0"/>
        <w:adjustRightInd w:val="0"/>
        <w:jc w:val="both"/>
      </w:pPr>
    </w:p>
    <w:p w14:paraId="48768AF0" w14:textId="77777777" w:rsidR="00636F38" w:rsidRDefault="00636F38" w:rsidP="00636F38">
      <w:pPr>
        <w:autoSpaceDE w:val="0"/>
        <w:autoSpaceDN w:val="0"/>
        <w:adjustRightInd w:val="0"/>
        <w:jc w:val="both"/>
      </w:pPr>
    </w:p>
    <w:p w14:paraId="06BCEDEF" w14:textId="77777777" w:rsidR="00636F38" w:rsidRDefault="00636F38" w:rsidP="00636F38">
      <w:pPr>
        <w:autoSpaceDE w:val="0"/>
        <w:autoSpaceDN w:val="0"/>
        <w:adjustRightInd w:val="0"/>
        <w:jc w:val="both"/>
      </w:pPr>
      <w:r>
        <w:tab/>
      </w:r>
      <w:r w:rsidRPr="00636F38">
        <w:rPr>
          <w:b/>
          <w:bCs/>
        </w:rPr>
        <w:t>Art. 65</w:t>
      </w:r>
      <w:r>
        <w:t xml:space="preserve"> - Der Königliche Erlass vom 28. September 1984 zur Ausführung des Gesetzes vom 19. Dezember 1974 zur Regelung der Beziehungen zwischen den öffentlichen Behörden und den Gewerkschaften der Bediensteten, die von diesen Behörden abhängen, wird wie folgt abgeändert:</w:t>
      </w:r>
    </w:p>
    <w:p w14:paraId="1900AE03" w14:textId="77777777" w:rsidR="00636F38" w:rsidRDefault="00636F38" w:rsidP="00636F38">
      <w:pPr>
        <w:autoSpaceDE w:val="0"/>
        <w:autoSpaceDN w:val="0"/>
        <w:adjustRightInd w:val="0"/>
        <w:jc w:val="both"/>
      </w:pPr>
    </w:p>
    <w:p w14:paraId="4A2067CE" w14:textId="77777777" w:rsidR="00636F38" w:rsidRDefault="00636F38" w:rsidP="00636F38">
      <w:pPr>
        <w:autoSpaceDE w:val="0"/>
        <w:autoSpaceDN w:val="0"/>
        <w:adjustRightInd w:val="0"/>
        <w:jc w:val="both"/>
      </w:pPr>
      <w:r>
        <w:tab/>
      </w:r>
      <w:smartTag w:uri="urn:schemas-microsoft-com:office:smarttags" w:element="metricconverter">
        <w:smartTagPr>
          <w:attr w:name="ProductID" w:val="1. In"/>
        </w:smartTagPr>
        <w:r>
          <w:t>1. In</w:t>
        </w:r>
      </w:smartTag>
      <w:r>
        <w:t xml:space="preserve"> Anlage I unter SEKTOR I, Allgemeine Verwaltung, Rubrik C wird Nr. 18 gestrichen.</w:t>
      </w:r>
    </w:p>
    <w:p w14:paraId="583B24F3" w14:textId="77777777" w:rsidR="00636F38" w:rsidRDefault="00636F38" w:rsidP="00636F38">
      <w:pPr>
        <w:autoSpaceDE w:val="0"/>
        <w:autoSpaceDN w:val="0"/>
        <w:adjustRightInd w:val="0"/>
        <w:jc w:val="both"/>
      </w:pPr>
    </w:p>
    <w:p w14:paraId="70055351" w14:textId="77777777" w:rsidR="00636F38" w:rsidRDefault="00636F38" w:rsidP="00636F38">
      <w:pPr>
        <w:autoSpaceDE w:val="0"/>
        <w:autoSpaceDN w:val="0"/>
        <w:adjustRightInd w:val="0"/>
        <w:jc w:val="both"/>
      </w:pPr>
      <w:r>
        <w:tab/>
      </w:r>
      <w:smartTag w:uri="urn:schemas-microsoft-com:office:smarttags" w:element="metricconverter">
        <w:smartTagPr>
          <w:attr w:name="ProductID" w:val="2. In"/>
        </w:smartTagPr>
        <w:r>
          <w:t>2. In</w:t>
        </w:r>
      </w:smartTag>
      <w:r>
        <w:t xml:space="preserve"> Anlage I unter SEKTOR III, </w:t>
      </w:r>
      <w:r w:rsidR="00BB2F20">
        <w:t>Justiz</w:t>
      </w:r>
      <w:r>
        <w:t>, Rubrik C wird Nr. 3 gestrichen.</w:t>
      </w:r>
    </w:p>
    <w:p w14:paraId="175A50DA" w14:textId="77777777" w:rsidR="00636F38" w:rsidRDefault="00636F38" w:rsidP="00636F38">
      <w:pPr>
        <w:autoSpaceDE w:val="0"/>
        <w:autoSpaceDN w:val="0"/>
        <w:adjustRightInd w:val="0"/>
        <w:jc w:val="both"/>
      </w:pPr>
    </w:p>
    <w:p w14:paraId="7EDC6993" w14:textId="77777777" w:rsidR="00636F38" w:rsidRDefault="00636F38" w:rsidP="00636F38">
      <w:pPr>
        <w:autoSpaceDE w:val="0"/>
        <w:autoSpaceDN w:val="0"/>
        <w:adjustRightInd w:val="0"/>
        <w:jc w:val="both"/>
      </w:pPr>
    </w:p>
    <w:p w14:paraId="68CB16F3" w14:textId="77777777" w:rsidR="00636F38" w:rsidRDefault="00636F38" w:rsidP="00636F38">
      <w:pPr>
        <w:autoSpaceDE w:val="0"/>
        <w:autoSpaceDN w:val="0"/>
        <w:adjustRightInd w:val="0"/>
        <w:jc w:val="both"/>
      </w:pPr>
      <w:r>
        <w:tab/>
      </w:r>
      <w:r w:rsidRPr="00636F38">
        <w:rPr>
          <w:b/>
          <w:bCs/>
        </w:rPr>
        <w:t>Art. 66</w:t>
      </w:r>
      <w:r>
        <w:t xml:space="preserve"> - Der Königliche Erlass vom 1. Oktober 1998 zur Ausführung des Gesetzes vom 11. Juli 1978 zur Regelung der Beziehungen zwischen den öffentlichen Behörden und den Gewerkschaften des Personals des operativen Korps der Gendarmerie wird aufgehoben.</w:t>
      </w:r>
    </w:p>
    <w:p w14:paraId="523C4D81" w14:textId="77777777" w:rsidR="00636F38" w:rsidRDefault="00636F38" w:rsidP="00636F38">
      <w:pPr>
        <w:autoSpaceDE w:val="0"/>
        <w:autoSpaceDN w:val="0"/>
        <w:adjustRightInd w:val="0"/>
        <w:jc w:val="center"/>
      </w:pPr>
      <w:r w:rsidRPr="00E9672C">
        <w:rPr>
          <w:rFonts w:ascii="Courier 10cpi" w:hAnsi="Courier 10cpi"/>
        </w:rPr>
        <w:br w:type="page"/>
      </w:r>
      <w:r>
        <w:lastRenderedPageBreak/>
        <w:t xml:space="preserve">KAPITEL II - </w:t>
      </w:r>
      <w:r w:rsidRPr="00636F38">
        <w:rPr>
          <w:i/>
          <w:iCs/>
        </w:rPr>
        <w:t>Übergangs- und Schlussbestimmungen</w:t>
      </w:r>
    </w:p>
    <w:p w14:paraId="6E7636E9" w14:textId="77777777" w:rsidR="00636F38" w:rsidRDefault="00636F38" w:rsidP="00636F38">
      <w:pPr>
        <w:autoSpaceDE w:val="0"/>
        <w:autoSpaceDN w:val="0"/>
        <w:adjustRightInd w:val="0"/>
        <w:jc w:val="center"/>
      </w:pPr>
    </w:p>
    <w:p w14:paraId="48257BCF" w14:textId="77777777" w:rsidR="00636F38" w:rsidRDefault="00636F38" w:rsidP="00636F38">
      <w:pPr>
        <w:autoSpaceDE w:val="0"/>
        <w:autoSpaceDN w:val="0"/>
        <w:adjustRightInd w:val="0"/>
        <w:jc w:val="center"/>
      </w:pPr>
    </w:p>
    <w:p w14:paraId="610B9514" w14:textId="77777777" w:rsidR="00636F38" w:rsidRDefault="00636F38" w:rsidP="00636F38">
      <w:pPr>
        <w:autoSpaceDE w:val="0"/>
        <w:autoSpaceDN w:val="0"/>
        <w:adjustRightInd w:val="0"/>
        <w:jc w:val="both"/>
      </w:pPr>
      <w:r>
        <w:t xml:space="preserve"> </w:t>
      </w:r>
      <w:r>
        <w:tab/>
      </w:r>
      <w:r w:rsidRPr="00636F38">
        <w:rPr>
          <w:b/>
          <w:bCs/>
        </w:rPr>
        <w:t>Art. 67</w:t>
      </w:r>
      <w:r>
        <w:t xml:space="preserve"> - Die repräsentative berufliche Gewerkschaftsorganisation, die auf der Grundlage der vor dem 1. Januar 2001 anwendbaren Erlasse eine Finanzierung des gewerkschaftlichen Bildungsurlaubs erhielt, erhält diese weiterhin während fünf Jahren ab dem 1. Januar 2001 und nach Verhältnis des globalen Höchstbetrags und der Parameter, die durch die vorerwähnten Erlasse festgelegt sind.</w:t>
      </w:r>
    </w:p>
    <w:p w14:paraId="14631B27" w14:textId="77777777" w:rsidR="00636F38" w:rsidRDefault="00636F38" w:rsidP="00636F38">
      <w:pPr>
        <w:autoSpaceDE w:val="0"/>
        <w:autoSpaceDN w:val="0"/>
        <w:adjustRightInd w:val="0"/>
        <w:jc w:val="both"/>
      </w:pPr>
    </w:p>
    <w:p w14:paraId="39155673" w14:textId="77777777" w:rsidR="00636F38" w:rsidRPr="00636F38" w:rsidRDefault="00636F38" w:rsidP="00636F38">
      <w:pPr>
        <w:autoSpaceDE w:val="0"/>
        <w:autoSpaceDN w:val="0"/>
        <w:adjustRightInd w:val="0"/>
        <w:jc w:val="both"/>
        <w:rPr>
          <w:i/>
          <w:iCs/>
        </w:rPr>
      </w:pPr>
      <w:r w:rsidRPr="00636F38">
        <w:rPr>
          <w:i/>
          <w:iCs/>
        </w:rPr>
        <w:t>[</w:t>
      </w:r>
      <w:r w:rsidR="00AB6AE5">
        <w:rPr>
          <w:i/>
          <w:iCs/>
        </w:rPr>
        <w:t>Siehe auch</w:t>
      </w:r>
      <w:r w:rsidRPr="00636F38">
        <w:rPr>
          <w:i/>
          <w:iCs/>
        </w:rPr>
        <w:t xml:space="preserve"> Entscheid Nr. 164.343 des Staatsrats vom 6. November 2006 (B.S. vom 13. Dezember 2006)]</w:t>
      </w:r>
    </w:p>
    <w:p w14:paraId="02A244DC" w14:textId="77777777" w:rsidR="00636F38" w:rsidRPr="00636F38" w:rsidRDefault="00636F38" w:rsidP="00636F38">
      <w:pPr>
        <w:autoSpaceDE w:val="0"/>
        <w:autoSpaceDN w:val="0"/>
        <w:adjustRightInd w:val="0"/>
        <w:jc w:val="both"/>
        <w:rPr>
          <w:i/>
          <w:iCs/>
        </w:rPr>
      </w:pPr>
    </w:p>
    <w:p w14:paraId="26385F8D" w14:textId="77777777" w:rsidR="00636F38" w:rsidRDefault="00636F38" w:rsidP="00636F38">
      <w:pPr>
        <w:autoSpaceDE w:val="0"/>
        <w:autoSpaceDN w:val="0"/>
        <w:adjustRightInd w:val="0"/>
        <w:jc w:val="both"/>
      </w:pPr>
    </w:p>
    <w:p w14:paraId="5BB65D78" w14:textId="77777777" w:rsidR="00636F38" w:rsidRDefault="00636F38" w:rsidP="00636F38">
      <w:pPr>
        <w:autoSpaceDE w:val="0"/>
        <w:autoSpaceDN w:val="0"/>
        <w:adjustRightInd w:val="0"/>
        <w:jc w:val="both"/>
      </w:pPr>
      <w:r>
        <w:tab/>
      </w:r>
      <w:r w:rsidRPr="00636F38">
        <w:rPr>
          <w:b/>
          <w:bCs/>
        </w:rPr>
        <w:t>Art. 68</w:t>
      </w:r>
      <w:r>
        <w:t xml:space="preserve"> - Die in Artikel 67 erwähnte repräsentative berufliche Gewerkschaftsorganisation legt dem Generaldirektor des Personals mindestens dreißig Tage vor Beginn die Art und den Inhalt der Ausbildungen vor.</w:t>
      </w:r>
    </w:p>
    <w:p w14:paraId="7E2CACBE" w14:textId="77777777" w:rsidR="00636F38" w:rsidRDefault="00636F38" w:rsidP="00636F38">
      <w:pPr>
        <w:autoSpaceDE w:val="0"/>
        <w:autoSpaceDN w:val="0"/>
        <w:adjustRightInd w:val="0"/>
        <w:jc w:val="both"/>
      </w:pPr>
    </w:p>
    <w:p w14:paraId="12EBE14C" w14:textId="77777777" w:rsidR="00636F38" w:rsidRPr="00636F38" w:rsidRDefault="00636F38" w:rsidP="00636F38">
      <w:pPr>
        <w:autoSpaceDE w:val="0"/>
        <w:autoSpaceDN w:val="0"/>
        <w:adjustRightInd w:val="0"/>
        <w:jc w:val="both"/>
        <w:rPr>
          <w:i/>
          <w:iCs/>
        </w:rPr>
      </w:pPr>
      <w:r w:rsidRPr="00636F38">
        <w:rPr>
          <w:i/>
          <w:iCs/>
        </w:rPr>
        <w:t>[</w:t>
      </w:r>
      <w:r w:rsidR="00AB6AE5">
        <w:rPr>
          <w:i/>
          <w:iCs/>
        </w:rPr>
        <w:t>Siehe auch</w:t>
      </w:r>
      <w:r w:rsidR="00AB6AE5" w:rsidRPr="00636F38">
        <w:rPr>
          <w:i/>
          <w:iCs/>
        </w:rPr>
        <w:t xml:space="preserve"> </w:t>
      </w:r>
      <w:r w:rsidRPr="00636F38">
        <w:rPr>
          <w:i/>
          <w:iCs/>
        </w:rPr>
        <w:t>Entscheid Nr. 164.343 des Staatsrats vom 6. November 2006 (B.S. vom 13. Dezember 2006)]</w:t>
      </w:r>
    </w:p>
    <w:p w14:paraId="7E2EE637" w14:textId="77777777" w:rsidR="00636F38" w:rsidRDefault="00636F38" w:rsidP="00636F38">
      <w:pPr>
        <w:autoSpaceDE w:val="0"/>
        <w:autoSpaceDN w:val="0"/>
        <w:adjustRightInd w:val="0"/>
        <w:jc w:val="both"/>
      </w:pPr>
    </w:p>
    <w:p w14:paraId="6842C25D" w14:textId="77777777" w:rsidR="00636F38" w:rsidRDefault="00636F38" w:rsidP="00636F38">
      <w:pPr>
        <w:autoSpaceDE w:val="0"/>
        <w:autoSpaceDN w:val="0"/>
        <w:adjustRightInd w:val="0"/>
        <w:jc w:val="both"/>
      </w:pPr>
    </w:p>
    <w:p w14:paraId="642769B0" w14:textId="77777777" w:rsidR="00636F38" w:rsidRDefault="00636F38" w:rsidP="00636F38">
      <w:pPr>
        <w:autoSpaceDE w:val="0"/>
        <w:autoSpaceDN w:val="0"/>
        <w:adjustRightInd w:val="0"/>
        <w:jc w:val="both"/>
      </w:pPr>
      <w:r>
        <w:tab/>
      </w:r>
      <w:r w:rsidRPr="00636F38">
        <w:rPr>
          <w:b/>
          <w:bCs/>
        </w:rPr>
        <w:t>Art. 69</w:t>
      </w:r>
      <w:r>
        <w:t xml:space="preserve"> - Die in Artikel 67 erwähnte repräsentative berufliche Gewerkschaftsorganisation schickt dem Generaldirektor des Personals pro Semester anhand des vom Minister festgelegten Musters die Rechnungen in Bezug auf die Ausbildungen sowie eine Liste der Personalmitglieder, die an dieser Ausbildung teilgenommen haben, und die Anzahl Ausbildungstage, an denen jedes Mitglied teilgenommen hat.</w:t>
      </w:r>
    </w:p>
    <w:p w14:paraId="570E6119" w14:textId="77777777" w:rsidR="00636F38" w:rsidRDefault="00636F38" w:rsidP="00636F38">
      <w:pPr>
        <w:autoSpaceDE w:val="0"/>
        <w:autoSpaceDN w:val="0"/>
        <w:adjustRightInd w:val="0"/>
        <w:jc w:val="both"/>
      </w:pPr>
    </w:p>
    <w:p w14:paraId="5DAFE5F4" w14:textId="77777777" w:rsidR="00636F38" w:rsidRDefault="00636F38" w:rsidP="00636F38">
      <w:pPr>
        <w:autoSpaceDE w:val="0"/>
        <w:autoSpaceDN w:val="0"/>
        <w:adjustRightInd w:val="0"/>
        <w:jc w:val="both"/>
      </w:pPr>
      <w:r>
        <w:tab/>
        <w:t>Nachdem der Generaldirektor des Personals diese Unterlagen geprüft hat, wird der vorerwähnte Betrag innerhalb der Grenzen von Artikel 67 auf die von der betreffenden repräsentativen Gewerkschaftsorganisation angegebene Bankkontonummer gezahlt.</w:t>
      </w:r>
    </w:p>
    <w:p w14:paraId="4015B4BB" w14:textId="77777777" w:rsidR="00636F38" w:rsidRDefault="00636F38" w:rsidP="00636F38">
      <w:pPr>
        <w:autoSpaceDE w:val="0"/>
        <w:autoSpaceDN w:val="0"/>
        <w:adjustRightInd w:val="0"/>
        <w:jc w:val="both"/>
      </w:pPr>
    </w:p>
    <w:p w14:paraId="1BC343C6" w14:textId="77777777" w:rsidR="00636F38" w:rsidRPr="00636F38" w:rsidRDefault="00AB6AE5" w:rsidP="00636F38">
      <w:pPr>
        <w:autoSpaceDE w:val="0"/>
        <w:autoSpaceDN w:val="0"/>
        <w:adjustRightInd w:val="0"/>
        <w:jc w:val="both"/>
        <w:rPr>
          <w:i/>
          <w:iCs/>
        </w:rPr>
      </w:pPr>
      <w:r w:rsidRPr="00636F38">
        <w:rPr>
          <w:i/>
          <w:iCs/>
        </w:rPr>
        <w:t>[</w:t>
      </w:r>
      <w:r>
        <w:rPr>
          <w:i/>
          <w:iCs/>
        </w:rPr>
        <w:t>Siehe auch</w:t>
      </w:r>
      <w:r w:rsidRPr="00636F38">
        <w:rPr>
          <w:i/>
          <w:iCs/>
        </w:rPr>
        <w:t xml:space="preserve"> </w:t>
      </w:r>
      <w:r w:rsidR="00636F38" w:rsidRPr="00636F38">
        <w:rPr>
          <w:i/>
          <w:iCs/>
        </w:rPr>
        <w:t>Entscheid Nr. 164.343 des Staatsrats vom 6. November 2006 (B.S. vom 13. Dezember 2006)]</w:t>
      </w:r>
    </w:p>
    <w:p w14:paraId="2D0BD49A" w14:textId="77777777" w:rsidR="00636F38" w:rsidRDefault="00636F38" w:rsidP="00636F38">
      <w:pPr>
        <w:autoSpaceDE w:val="0"/>
        <w:autoSpaceDN w:val="0"/>
        <w:adjustRightInd w:val="0"/>
        <w:jc w:val="both"/>
      </w:pPr>
    </w:p>
    <w:p w14:paraId="39E7F156" w14:textId="77777777" w:rsidR="00636F38" w:rsidRDefault="00636F38" w:rsidP="00636F38">
      <w:pPr>
        <w:autoSpaceDE w:val="0"/>
        <w:autoSpaceDN w:val="0"/>
        <w:adjustRightInd w:val="0"/>
        <w:jc w:val="both"/>
      </w:pPr>
    </w:p>
    <w:p w14:paraId="12223E78" w14:textId="77777777" w:rsidR="00636F38" w:rsidRDefault="00636F38" w:rsidP="00636F38">
      <w:pPr>
        <w:autoSpaceDE w:val="0"/>
        <w:autoSpaceDN w:val="0"/>
        <w:adjustRightInd w:val="0"/>
        <w:jc w:val="both"/>
      </w:pPr>
      <w:r>
        <w:tab/>
      </w:r>
      <w:r w:rsidRPr="00636F38">
        <w:rPr>
          <w:b/>
          <w:bCs/>
        </w:rPr>
        <w:t>Art. 70</w:t>
      </w:r>
      <w:r>
        <w:t xml:space="preserve"> - Der erste in Artikel 12 § 1 Absatz 1 des Gesetzes erwähnte Zeitraum von sechs Jahren läuft ab dem 1. Januar 2001.</w:t>
      </w:r>
    </w:p>
    <w:p w14:paraId="46C34D59" w14:textId="77777777" w:rsidR="00636F38" w:rsidRDefault="00636F38" w:rsidP="00636F38">
      <w:pPr>
        <w:autoSpaceDE w:val="0"/>
        <w:autoSpaceDN w:val="0"/>
        <w:adjustRightInd w:val="0"/>
        <w:jc w:val="both"/>
      </w:pPr>
    </w:p>
    <w:p w14:paraId="4D7B1B4F" w14:textId="77777777" w:rsidR="00636F38" w:rsidRDefault="00636F38" w:rsidP="00636F38">
      <w:pPr>
        <w:autoSpaceDE w:val="0"/>
        <w:autoSpaceDN w:val="0"/>
        <w:adjustRightInd w:val="0"/>
        <w:jc w:val="both"/>
      </w:pPr>
    </w:p>
    <w:p w14:paraId="06D38696" w14:textId="77777777" w:rsidR="00636F38" w:rsidRDefault="00636F38" w:rsidP="00636F38">
      <w:pPr>
        <w:autoSpaceDE w:val="0"/>
        <w:autoSpaceDN w:val="0"/>
        <w:adjustRightInd w:val="0"/>
        <w:jc w:val="both"/>
      </w:pPr>
      <w:r>
        <w:tab/>
      </w:r>
      <w:r w:rsidRPr="00636F38">
        <w:rPr>
          <w:b/>
          <w:bCs/>
        </w:rPr>
        <w:t>Art. 71</w:t>
      </w:r>
      <w:r>
        <w:t xml:space="preserve"> - Der in Artikel 33 des Gesetzes erwähnte Zulassungsantrag muss vor dem 28. Februar 2001 per Einschreiben beim Minister eingereicht werden.</w:t>
      </w:r>
    </w:p>
    <w:p w14:paraId="7BDED6A5" w14:textId="77777777" w:rsidR="00636F38" w:rsidRDefault="00636F38" w:rsidP="00636F38">
      <w:pPr>
        <w:autoSpaceDE w:val="0"/>
        <w:autoSpaceDN w:val="0"/>
        <w:adjustRightInd w:val="0"/>
        <w:jc w:val="both"/>
      </w:pPr>
    </w:p>
    <w:p w14:paraId="2EDD73F3" w14:textId="77777777" w:rsidR="00636F38" w:rsidRDefault="00636F38" w:rsidP="00636F38">
      <w:pPr>
        <w:autoSpaceDE w:val="0"/>
        <w:autoSpaceDN w:val="0"/>
        <w:adjustRightInd w:val="0"/>
        <w:jc w:val="both"/>
      </w:pPr>
    </w:p>
    <w:p w14:paraId="00B5FC6F" w14:textId="77777777" w:rsidR="00636F38" w:rsidRDefault="00636F38" w:rsidP="00636F38">
      <w:pPr>
        <w:autoSpaceDE w:val="0"/>
        <w:autoSpaceDN w:val="0"/>
        <w:adjustRightInd w:val="0"/>
        <w:jc w:val="both"/>
      </w:pPr>
      <w:r>
        <w:tab/>
      </w:r>
      <w:r w:rsidRPr="00636F38">
        <w:rPr>
          <w:b/>
          <w:bCs/>
        </w:rPr>
        <w:t>Art. 72</w:t>
      </w:r>
      <w:r>
        <w:t xml:space="preserve"> - In Abweichung von den Artikeln 9 und 70 muss der in Artikel 9 erwähnte Antrag auf Feststellung der Repräsentativität vor dem 28. Februar 2001 eingereicht werden.</w:t>
      </w:r>
    </w:p>
    <w:p w14:paraId="60A1E8EB" w14:textId="77777777" w:rsidR="00E77A4B" w:rsidRDefault="00E77A4B" w:rsidP="00636F38">
      <w:pPr>
        <w:autoSpaceDE w:val="0"/>
        <w:autoSpaceDN w:val="0"/>
        <w:adjustRightInd w:val="0"/>
        <w:jc w:val="both"/>
      </w:pPr>
    </w:p>
    <w:p w14:paraId="3E715ADC" w14:textId="77777777" w:rsidR="00636F38" w:rsidRDefault="00636F38" w:rsidP="00636F38">
      <w:pPr>
        <w:autoSpaceDE w:val="0"/>
        <w:autoSpaceDN w:val="0"/>
        <w:adjustRightInd w:val="0"/>
        <w:jc w:val="both"/>
      </w:pPr>
      <w:r>
        <w:br w:type="page"/>
      </w:r>
      <w:r>
        <w:lastRenderedPageBreak/>
        <w:tab/>
      </w:r>
      <w:r w:rsidRPr="00636F38">
        <w:rPr>
          <w:b/>
          <w:bCs/>
        </w:rPr>
        <w:t>Art. 73</w:t>
      </w:r>
      <w:r>
        <w:t xml:space="preserve"> - In Abweichung von Artikel 21 Absatz 2 darf die Vertretung der Gewerkschaftsorganisation für die Verhandlungsverfahren, die vor dem 31. Dezember 2002 durch Eintragung auf die Tagesordnung des Verhandlungsausschusses eingeleitet worden sind, aus höchstens sechs Mitgliedern zusammengesetzt sein.</w:t>
      </w:r>
    </w:p>
    <w:p w14:paraId="1DB786E9" w14:textId="77777777" w:rsidR="00636F38" w:rsidRDefault="00636F38" w:rsidP="00636F38">
      <w:pPr>
        <w:autoSpaceDE w:val="0"/>
        <w:autoSpaceDN w:val="0"/>
        <w:adjustRightInd w:val="0"/>
        <w:jc w:val="both"/>
      </w:pPr>
    </w:p>
    <w:p w14:paraId="24BF5C15" w14:textId="77777777" w:rsidR="00636F38" w:rsidRDefault="00636F38" w:rsidP="00636F38">
      <w:pPr>
        <w:autoSpaceDE w:val="0"/>
        <w:autoSpaceDN w:val="0"/>
        <w:adjustRightInd w:val="0"/>
        <w:jc w:val="both"/>
      </w:pPr>
    </w:p>
    <w:p w14:paraId="5C3C5763" w14:textId="77777777" w:rsidR="00636F38" w:rsidRDefault="00636F38" w:rsidP="00636F38">
      <w:pPr>
        <w:autoSpaceDE w:val="0"/>
        <w:autoSpaceDN w:val="0"/>
        <w:adjustRightInd w:val="0"/>
        <w:jc w:val="both"/>
      </w:pPr>
      <w:r>
        <w:tab/>
      </w:r>
      <w:r w:rsidRPr="00636F38">
        <w:rPr>
          <w:b/>
          <w:bCs/>
        </w:rPr>
        <w:t>Art. 74</w:t>
      </w:r>
      <w:r>
        <w:t xml:space="preserve"> - Vorliegender Erlass wird mit 1. Januar 2001 wirksam.</w:t>
      </w:r>
    </w:p>
    <w:p w14:paraId="11F14EEE" w14:textId="77777777" w:rsidR="00636F38" w:rsidRDefault="00636F38" w:rsidP="00636F38">
      <w:pPr>
        <w:autoSpaceDE w:val="0"/>
        <w:autoSpaceDN w:val="0"/>
        <w:adjustRightInd w:val="0"/>
        <w:jc w:val="both"/>
      </w:pPr>
    </w:p>
    <w:p w14:paraId="716DAB64" w14:textId="77777777" w:rsidR="00636F38" w:rsidRDefault="00636F38" w:rsidP="00636F38">
      <w:pPr>
        <w:autoSpaceDE w:val="0"/>
        <w:autoSpaceDN w:val="0"/>
        <w:adjustRightInd w:val="0"/>
        <w:jc w:val="both"/>
      </w:pPr>
    </w:p>
    <w:p w14:paraId="17551E9B" w14:textId="77777777" w:rsidR="00636F38" w:rsidRDefault="00636F38" w:rsidP="00636F38">
      <w:pPr>
        <w:autoSpaceDE w:val="0"/>
        <w:autoSpaceDN w:val="0"/>
        <w:adjustRightInd w:val="0"/>
        <w:jc w:val="both"/>
      </w:pPr>
      <w:r>
        <w:tab/>
      </w:r>
      <w:r w:rsidRPr="00636F38">
        <w:rPr>
          <w:b/>
          <w:bCs/>
        </w:rPr>
        <w:t>Art. 75</w:t>
      </w:r>
      <w:r>
        <w:t xml:space="preserve"> - Unser Minister des Innern und Unser Minister der Justiz sind, jeder für seinen Bereich, mit der Ausführung des vorliegenden Erlasses beauftragt.</w:t>
      </w:r>
    </w:p>
    <w:p w14:paraId="3783DCC7" w14:textId="77777777" w:rsidR="00636F38" w:rsidRDefault="00636F38" w:rsidP="00E9672C">
      <w:pPr>
        <w:autoSpaceDE w:val="0"/>
        <w:autoSpaceDN w:val="0"/>
        <w:adjustRightInd w:val="0"/>
        <w:jc w:val="center"/>
      </w:pPr>
      <w:r w:rsidRPr="00E9672C">
        <w:rPr>
          <w:rFonts w:ascii="Courier 10cpi" w:hAnsi="Courier 10cpi"/>
        </w:rPr>
        <w:br w:type="page"/>
      </w:r>
      <w:r>
        <w:lastRenderedPageBreak/>
        <w:t xml:space="preserve">Anlage </w:t>
      </w:r>
    </w:p>
    <w:p w14:paraId="58B9882C" w14:textId="77777777" w:rsidR="00636F38" w:rsidRDefault="00636F38" w:rsidP="00E9672C">
      <w:pPr>
        <w:autoSpaceDE w:val="0"/>
        <w:autoSpaceDN w:val="0"/>
        <w:adjustRightInd w:val="0"/>
        <w:jc w:val="both"/>
      </w:pPr>
    </w:p>
    <w:p w14:paraId="60A9DD91" w14:textId="77BAE633" w:rsidR="00636F38" w:rsidRDefault="00636F38" w:rsidP="00D44199">
      <w:pPr>
        <w:autoSpaceDE w:val="0"/>
        <w:autoSpaceDN w:val="0"/>
        <w:adjustRightInd w:val="0"/>
        <w:jc w:val="both"/>
        <w:rPr>
          <w:i/>
          <w:iCs/>
        </w:rPr>
      </w:pPr>
      <w:r w:rsidRPr="00636F38">
        <w:rPr>
          <w:i/>
          <w:iCs/>
        </w:rPr>
        <w:t xml:space="preserve">[Anlage </w:t>
      </w:r>
      <w:r w:rsidR="00E9672C">
        <w:rPr>
          <w:i/>
          <w:iCs/>
        </w:rPr>
        <w:t>abgeänder</w:t>
      </w:r>
      <w:r w:rsidRPr="00636F38">
        <w:rPr>
          <w:i/>
          <w:iCs/>
        </w:rPr>
        <w:t>t durch Art.</w:t>
      </w:r>
      <w:r w:rsidR="00EB05C3">
        <w:rPr>
          <w:i/>
          <w:iCs/>
        </w:rPr>
        <w:t> </w:t>
      </w:r>
      <w:r w:rsidRPr="00636F38">
        <w:rPr>
          <w:i/>
          <w:iCs/>
        </w:rPr>
        <w:t>3 des K.E. vom 30. Januar 2007 (B.S. vom 12. Februar 2007)</w:t>
      </w:r>
      <w:r w:rsidR="00EB05C3">
        <w:rPr>
          <w:i/>
          <w:iCs/>
        </w:rPr>
        <w:t xml:space="preserve">, </w:t>
      </w:r>
      <w:r w:rsidR="00E9672C">
        <w:rPr>
          <w:i/>
          <w:iCs/>
        </w:rPr>
        <w:t>Art. 3 des K.E. vom 12. Oktober 2008 (B.S. vom 3. November 2008)</w:t>
      </w:r>
      <w:r w:rsidR="006C75F1">
        <w:rPr>
          <w:i/>
          <w:iCs/>
        </w:rPr>
        <w:t xml:space="preserve">, </w:t>
      </w:r>
      <w:r w:rsidR="00EB05C3">
        <w:rPr>
          <w:i/>
          <w:iCs/>
        </w:rPr>
        <w:t>Art. 1 des K.E. vom 5. Oktober 2011 (B.S. vom</w:t>
      </w:r>
      <w:r w:rsidR="000726D1">
        <w:rPr>
          <w:i/>
          <w:iCs/>
        </w:rPr>
        <w:t xml:space="preserve"> 19</w:t>
      </w:r>
      <w:r w:rsidR="00EB05C3">
        <w:rPr>
          <w:i/>
          <w:iCs/>
        </w:rPr>
        <w:t>. </w:t>
      </w:r>
      <w:r w:rsidR="000726D1">
        <w:rPr>
          <w:i/>
          <w:iCs/>
        </w:rPr>
        <w:t>Okto</w:t>
      </w:r>
      <w:r w:rsidR="00EB05C3">
        <w:rPr>
          <w:i/>
          <w:iCs/>
        </w:rPr>
        <w:t>ber 2011)</w:t>
      </w:r>
      <w:r w:rsidR="004D7FB2">
        <w:rPr>
          <w:i/>
          <w:iCs/>
        </w:rPr>
        <w:t>,</w:t>
      </w:r>
      <w:r w:rsidR="0032755C">
        <w:rPr>
          <w:i/>
          <w:iCs/>
        </w:rPr>
        <w:t xml:space="preserve"> </w:t>
      </w:r>
      <w:r w:rsidR="004D7FB2">
        <w:rPr>
          <w:i/>
          <w:iCs/>
        </w:rPr>
        <w:t xml:space="preserve">einzigen Artikel Nr. 1 und 2 des K.E. vom 4. August 2014 (B.S. vom 20. August 2014); </w:t>
      </w:r>
      <w:r w:rsidR="00974313">
        <w:rPr>
          <w:i/>
          <w:iCs/>
        </w:rPr>
        <w:t xml:space="preserve">einzigen Artikel des </w:t>
      </w:r>
      <w:r w:rsidR="006C75F1">
        <w:rPr>
          <w:i/>
          <w:iCs/>
        </w:rPr>
        <w:t>K.E. vom 18. November 2015 (B.S. vom 7. Dezember 2015)</w:t>
      </w:r>
      <w:r w:rsidR="00A453CF">
        <w:rPr>
          <w:i/>
          <w:iCs/>
        </w:rPr>
        <w:t xml:space="preserve">, </w:t>
      </w:r>
      <w:r w:rsidR="004D7FB2">
        <w:rPr>
          <w:i/>
          <w:iCs/>
        </w:rPr>
        <w:t xml:space="preserve">einzigen Artikel Nr. 1 und 2 des K.E. vom 16. Dezember 2015 (B.S. vom 20. Januar 2016), </w:t>
      </w:r>
      <w:r w:rsidR="0046650C">
        <w:rPr>
          <w:i/>
          <w:iCs/>
        </w:rPr>
        <w:t>einzigen Artikel </w:t>
      </w:r>
      <w:r w:rsidR="004D7415">
        <w:rPr>
          <w:i/>
          <w:iCs/>
        </w:rPr>
        <w:t xml:space="preserve">Nr. 1 und 2 </w:t>
      </w:r>
      <w:r w:rsidR="0046650C">
        <w:rPr>
          <w:i/>
          <w:iCs/>
        </w:rPr>
        <w:t>des K.E. vom 3. August 2016 (B.S. vom 25. August 2016)</w:t>
      </w:r>
      <w:r w:rsidR="007854F9">
        <w:rPr>
          <w:i/>
          <w:iCs/>
        </w:rPr>
        <w:t>,</w:t>
      </w:r>
      <w:r w:rsidR="00A453CF">
        <w:rPr>
          <w:i/>
          <w:iCs/>
        </w:rPr>
        <w:t xml:space="preserve"> einzigen Artikel des K.E. vom 23. Januar 2017 (B.S. vom 16. Februar 2017)</w:t>
      </w:r>
      <w:r w:rsidR="00E1295F">
        <w:rPr>
          <w:i/>
          <w:iCs/>
        </w:rPr>
        <w:t>,</w:t>
      </w:r>
      <w:r w:rsidR="007854F9">
        <w:rPr>
          <w:i/>
          <w:iCs/>
        </w:rPr>
        <w:t xml:space="preserve"> Art. 2 Nr. 1 und 2 des K.E. vom 16. Febru</w:t>
      </w:r>
      <w:r w:rsidR="00E1295F">
        <w:rPr>
          <w:i/>
          <w:iCs/>
        </w:rPr>
        <w:t>ar 2017 (B.S. vom 3. März 2017)</w:t>
      </w:r>
      <w:r w:rsidR="00503E38">
        <w:rPr>
          <w:i/>
          <w:iCs/>
        </w:rPr>
        <w:t>,</w:t>
      </w:r>
      <w:r w:rsidR="00E1295F">
        <w:rPr>
          <w:i/>
          <w:iCs/>
        </w:rPr>
        <w:t xml:space="preserve"> einzigen Artikel Nr. 1 und 2 des K.E. vom 2. November 2017 (B.S. vom 1. Dezember 2017)</w:t>
      </w:r>
      <w:r w:rsidR="00503E38">
        <w:rPr>
          <w:i/>
          <w:iCs/>
        </w:rPr>
        <w:t>, Art. 1 bis 4 des K.E. vom 5. September 2019 (B.S. vom 7. November 2019) und Art. 1 des K.E. vom 2. Mai 2021 (B.S</w:t>
      </w:r>
      <w:r w:rsidR="00D44199">
        <w:rPr>
          <w:i/>
          <w:iCs/>
        </w:rPr>
        <w:t>. vom 8. Juni 2021)</w:t>
      </w:r>
    </w:p>
    <w:p w14:paraId="79558D90" w14:textId="77777777" w:rsidR="00D44199" w:rsidRDefault="00D44199" w:rsidP="00D44199">
      <w:pPr>
        <w:autoSpaceDE w:val="0"/>
        <w:autoSpaceDN w:val="0"/>
        <w:adjustRightInd w:val="0"/>
        <w:jc w:val="distribute"/>
        <w:rPr>
          <w:i/>
          <w:iCs/>
        </w:rPr>
      </w:pPr>
    </w:p>
    <w:p w14:paraId="4E2F0913" w14:textId="77777777" w:rsidR="00E9672C" w:rsidRDefault="00E9672C" w:rsidP="00E9672C">
      <w:pPr>
        <w:autoSpaceDE w:val="0"/>
        <w:autoSpaceDN w:val="0"/>
        <w:adjustRightInd w:val="0"/>
        <w:jc w:val="both"/>
      </w:pPr>
    </w:p>
    <w:p w14:paraId="7D7BFEEE" w14:textId="77777777" w:rsidR="00636F38" w:rsidRDefault="00636F38" w:rsidP="00E9672C">
      <w:pPr>
        <w:autoSpaceDE w:val="0"/>
        <w:autoSpaceDN w:val="0"/>
        <w:adjustRightInd w:val="0"/>
        <w:jc w:val="center"/>
      </w:pPr>
      <w:r>
        <w:t>BASISKONZERTIERUNGSAUSSCHÜSSE</w:t>
      </w:r>
    </w:p>
    <w:p w14:paraId="18EFF948" w14:textId="77777777" w:rsidR="00636F38" w:rsidRDefault="00636F38" w:rsidP="00E9672C">
      <w:pPr>
        <w:autoSpaceDE w:val="0"/>
        <w:autoSpaceDN w:val="0"/>
        <w:adjustRightInd w:val="0"/>
        <w:jc w:val="center"/>
      </w:pPr>
      <w:r>
        <w:t>BASISKONZERTIERUNGSAUSSCHÜSSE</w:t>
      </w:r>
    </w:p>
    <w:p w14:paraId="493B0CB5" w14:textId="77777777" w:rsidR="00636F38" w:rsidRDefault="00636F38" w:rsidP="00E9672C">
      <w:pPr>
        <w:autoSpaceDE w:val="0"/>
        <w:autoSpaceDN w:val="0"/>
        <w:adjustRightInd w:val="0"/>
        <w:jc w:val="center"/>
      </w:pPr>
      <w:r>
        <w:t>FÜR DIE PERSONALMITGLIEDER</w:t>
      </w:r>
    </w:p>
    <w:p w14:paraId="79635584" w14:textId="77777777" w:rsidR="00636F38" w:rsidRDefault="00636F38" w:rsidP="00E9672C">
      <w:pPr>
        <w:autoSpaceDE w:val="0"/>
        <w:autoSpaceDN w:val="0"/>
        <w:adjustRightInd w:val="0"/>
        <w:jc w:val="center"/>
      </w:pPr>
      <w:r>
        <w:t>DER LOKALEN POLIZEIDIENSTE</w:t>
      </w:r>
    </w:p>
    <w:p w14:paraId="72D49A04" w14:textId="77777777" w:rsidR="00636F38" w:rsidRDefault="00636F38" w:rsidP="00E9672C">
      <w:pPr>
        <w:autoSpaceDE w:val="0"/>
        <w:autoSpaceDN w:val="0"/>
        <w:adjustRightInd w:val="0"/>
        <w:jc w:val="center"/>
      </w:pPr>
    </w:p>
    <w:p w14:paraId="61258F66" w14:textId="77777777" w:rsidR="00E9672C" w:rsidRDefault="00E9672C" w:rsidP="00E9672C">
      <w:pPr>
        <w:autoSpaceDE w:val="0"/>
        <w:autoSpaceDN w:val="0"/>
        <w:adjustRightInd w:val="0"/>
        <w:jc w:val="center"/>
      </w:pPr>
    </w:p>
    <w:p w14:paraId="78FB374F" w14:textId="77777777" w:rsidR="00636F38" w:rsidRDefault="00636F38" w:rsidP="00E9672C">
      <w:pPr>
        <w:autoSpaceDE w:val="0"/>
        <w:autoSpaceDN w:val="0"/>
        <w:adjustRightInd w:val="0"/>
        <w:jc w:val="both"/>
      </w:pPr>
      <w:r>
        <w:tab/>
        <w:t>Alle Unterlagen der in Artikel 34 des vorliegenden Erlasses erwähnten Basiskonzertierungsausschüsse, darunter insbesondere die Einberufungsschreiben und die Protokolle der Sitzungen, tragen den Vermerk "BKA Pol", gefolgt von der jeweiligen nachstehend angegebenen laufenden Nummer:</w:t>
      </w:r>
    </w:p>
    <w:p w14:paraId="5885CA2F" w14:textId="77777777" w:rsidR="00636F38" w:rsidRDefault="00636F38" w:rsidP="00E9672C">
      <w:pPr>
        <w:autoSpaceDE w:val="0"/>
        <w:autoSpaceDN w:val="0"/>
        <w:adjustRightInd w:val="0"/>
        <w:jc w:val="both"/>
      </w:pPr>
    </w:p>
    <w:p w14:paraId="1FAA49EA" w14:textId="77777777" w:rsidR="00E9672C" w:rsidRDefault="00E9672C" w:rsidP="00E9672C">
      <w:pPr>
        <w:autoSpaceDE w:val="0"/>
        <w:autoSpaceDN w:val="0"/>
        <w:adjustRightInd w:val="0"/>
        <w:jc w:val="both"/>
      </w:pPr>
    </w:p>
    <w:p w14:paraId="62E24B81" w14:textId="77777777" w:rsidR="00636F38" w:rsidRDefault="00636F38" w:rsidP="00E9672C">
      <w:pPr>
        <w:autoSpaceDE w:val="0"/>
        <w:autoSpaceDN w:val="0"/>
        <w:adjustRightInd w:val="0"/>
        <w:jc w:val="center"/>
      </w:pPr>
      <w:r>
        <w:t>VERWALTUNGSBEZIRK BRÜSSEL-HAUPTSTADT</w:t>
      </w:r>
    </w:p>
    <w:p w14:paraId="1E77883B" w14:textId="77777777" w:rsidR="00636F38" w:rsidRDefault="00636F38" w:rsidP="00E9672C">
      <w:pPr>
        <w:autoSpaceDE w:val="0"/>
        <w:autoSpaceDN w:val="0"/>
        <w:adjustRightInd w:val="0"/>
      </w:pPr>
    </w:p>
    <w:tbl>
      <w:tblPr>
        <w:tblW w:w="0" w:type="auto"/>
        <w:jc w:val="center"/>
        <w:tblLayout w:type="fixed"/>
        <w:tblCellMar>
          <w:left w:w="120" w:type="dxa"/>
          <w:right w:w="120" w:type="dxa"/>
        </w:tblCellMar>
        <w:tblLook w:val="0000" w:firstRow="0" w:lastRow="0" w:firstColumn="0" w:lastColumn="0" w:noHBand="0" w:noVBand="0"/>
      </w:tblPr>
      <w:tblGrid>
        <w:gridCol w:w="8023"/>
        <w:gridCol w:w="1336"/>
      </w:tblGrid>
      <w:tr w:rsidR="00636F38" w:rsidRPr="00636F38" w14:paraId="4F8FD6CA" w14:textId="77777777">
        <w:trPr>
          <w:cantSplit/>
          <w:trHeight w:val="403"/>
          <w:jc w:val="center"/>
        </w:trPr>
        <w:tc>
          <w:tcPr>
            <w:tcW w:w="8023" w:type="dxa"/>
            <w:tcBorders>
              <w:top w:val="nil"/>
              <w:left w:val="nil"/>
              <w:bottom w:val="nil"/>
              <w:right w:val="nil"/>
            </w:tcBorders>
          </w:tcPr>
          <w:p w14:paraId="6AB1F647" w14:textId="77777777" w:rsidR="00636F38" w:rsidRDefault="00636F38" w:rsidP="00E9672C">
            <w:pPr>
              <w:autoSpaceDE w:val="0"/>
              <w:autoSpaceDN w:val="0"/>
              <w:adjustRightInd w:val="0"/>
            </w:pPr>
            <w:r>
              <w:t>- Brüssel/Ixelles</w:t>
            </w:r>
          </w:p>
          <w:p w14:paraId="4842007F" w14:textId="77777777" w:rsidR="00636F38" w:rsidRDefault="00636F38" w:rsidP="00E9672C">
            <w:pPr>
              <w:autoSpaceDE w:val="0"/>
              <w:autoSpaceDN w:val="0"/>
              <w:adjustRightInd w:val="0"/>
            </w:pPr>
            <w:r>
              <w:t xml:space="preserve">- Molenbeek-Saint-Jean/Koekelberg/Jette/Ganshoren/ </w:t>
            </w:r>
          </w:p>
          <w:p w14:paraId="2719E7E6" w14:textId="77777777" w:rsidR="00636F38" w:rsidRDefault="00636F38" w:rsidP="00E9672C">
            <w:pPr>
              <w:autoSpaceDE w:val="0"/>
              <w:autoSpaceDN w:val="0"/>
              <w:adjustRightInd w:val="0"/>
            </w:pPr>
            <w:r>
              <w:t>Berchem-Sainte-Agathe</w:t>
            </w:r>
          </w:p>
          <w:p w14:paraId="27E21B47" w14:textId="77777777" w:rsidR="00636F38" w:rsidRDefault="00636F38" w:rsidP="00E9672C">
            <w:pPr>
              <w:autoSpaceDE w:val="0"/>
              <w:autoSpaceDN w:val="0"/>
              <w:adjustRightInd w:val="0"/>
            </w:pPr>
            <w:r>
              <w:t>- Anderlecht/Saint-Gilles/Forest</w:t>
            </w:r>
          </w:p>
          <w:p w14:paraId="283D3987" w14:textId="77777777" w:rsidR="00636F38" w:rsidRDefault="00636F38" w:rsidP="00E9672C">
            <w:pPr>
              <w:autoSpaceDE w:val="0"/>
              <w:autoSpaceDN w:val="0"/>
              <w:adjustRightInd w:val="0"/>
            </w:pPr>
            <w:r>
              <w:t>- Uccle/Watermael-Boitsfort/Auderghem</w:t>
            </w:r>
          </w:p>
          <w:p w14:paraId="4FD4B580" w14:textId="77777777" w:rsidR="00636F38" w:rsidRDefault="00636F38" w:rsidP="00E9672C">
            <w:pPr>
              <w:autoSpaceDE w:val="0"/>
              <w:autoSpaceDN w:val="0"/>
              <w:adjustRightInd w:val="0"/>
            </w:pPr>
            <w:r>
              <w:t>- Etterbeek/Woluwe-Saint-Pierre/Woluwe-Saint-Lambert</w:t>
            </w:r>
          </w:p>
          <w:p w14:paraId="2E43D7F4" w14:textId="77777777" w:rsidR="00636F38" w:rsidRPr="00E9672C" w:rsidRDefault="00636F38" w:rsidP="00E9672C">
            <w:pPr>
              <w:autoSpaceDE w:val="0"/>
              <w:autoSpaceDN w:val="0"/>
              <w:adjustRightInd w:val="0"/>
              <w:rPr>
                <w:rFonts w:ascii="Courier 10cpi" w:hAnsi="Courier 10cpi"/>
              </w:rPr>
            </w:pPr>
            <w:r>
              <w:t>- Schaerbeek/Evere/Saint-Josse-ten-Noode</w:t>
            </w:r>
          </w:p>
        </w:tc>
        <w:tc>
          <w:tcPr>
            <w:tcW w:w="1336" w:type="dxa"/>
            <w:tcBorders>
              <w:top w:val="nil"/>
              <w:left w:val="nil"/>
              <w:bottom w:val="nil"/>
              <w:right w:val="nil"/>
            </w:tcBorders>
          </w:tcPr>
          <w:p w14:paraId="7BC0670E" w14:textId="77777777" w:rsidR="00636F38" w:rsidRDefault="00636F38" w:rsidP="00E9672C">
            <w:pPr>
              <w:autoSpaceDE w:val="0"/>
              <w:autoSpaceDN w:val="0"/>
              <w:adjustRightInd w:val="0"/>
              <w:jc w:val="center"/>
            </w:pPr>
            <w:r>
              <w:t xml:space="preserve">Nr. 1       </w:t>
            </w:r>
          </w:p>
          <w:p w14:paraId="1F3E85DD" w14:textId="77777777" w:rsidR="00636F38" w:rsidRDefault="00636F38" w:rsidP="00E9672C">
            <w:pPr>
              <w:autoSpaceDE w:val="0"/>
              <w:autoSpaceDN w:val="0"/>
              <w:adjustRightInd w:val="0"/>
              <w:jc w:val="center"/>
            </w:pPr>
            <w:r>
              <w:t>2</w:t>
            </w:r>
          </w:p>
          <w:p w14:paraId="3CA239D7" w14:textId="77777777" w:rsidR="00636F38" w:rsidRDefault="00636F38" w:rsidP="00E9672C">
            <w:pPr>
              <w:autoSpaceDE w:val="0"/>
              <w:autoSpaceDN w:val="0"/>
              <w:adjustRightInd w:val="0"/>
              <w:jc w:val="center"/>
            </w:pPr>
          </w:p>
          <w:p w14:paraId="3691BCAE" w14:textId="77777777" w:rsidR="00636F38" w:rsidRDefault="00636F38" w:rsidP="00E9672C">
            <w:pPr>
              <w:autoSpaceDE w:val="0"/>
              <w:autoSpaceDN w:val="0"/>
              <w:adjustRightInd w:val="0"/>
              <w:jc w:val="center"/>
            </w:pPr>
            <w:r>
              <w:t>3</w:t>
            </w:r>
          </w:p>
          <w:p w14:paraId="1000354F" w14:textId="77777777" w:rsidR="00636F38" w:rsidRDefault="00636F38" w:rsidP="00E9672C">
            <w:pPr>
              <w:autoSpaceDE w:val="0"/>
              <w:autoSpaceDN w:val="0"/>
              <w:adjustRightInd w:val="0"/>
              <w:jc w:val="center"/>
            </w:pPr>
            <w:r>
              <w:t>4</w:t>
            </w:r>
          </w:p>
          <w:p w14:paraId="7309BFDC" w14:textId="77777777" w:rsidR="00636F38" w:rsidRDefault="00636F38" w:rsidP="00E9672C">
            <w:pPr>
              <w:autoSpaceDE w:val="0"/>
              <w:autoSpaceDN w:val="0"/>
              <w:adjustRightInd w:val="0"/>
              <w:jc w:val="center"/>
            </w:pPr>
            <w:r>
              <w:t>5</w:t>
            </w:r>
          </w:p>
          <w:p w14:paraId="5812428C" w14:textId="77777777" w:rsidR="00636F38" w:rsidRPr="00636F38" w:rsidRDefault="00636F38" w:rsidP="00E9672C">
            <w:pPr>
              <w:autoSpaceDE w:val="0"/>
              <w:autoSpaceDN w:val="0"/>
              <w:adjustRightInd w:val="0"/>
              <w:jc w:val="center"/>
              <w:rPr>
                <w:rFonts w:ascii="Courier 10cpi" w:hAnsi="Courier 10cpi"/>
                <w:lang w:val="fr-FR"/>
              </w:rPr>
            </w:pPr>
            <w:r>
              <w:t>6</w:t>
            </w:r>
          </w:p>
        </w:tc>
      </w:tr>
    </w:tbl>
    <w:p w14:paraId="5C2FECBB" w14:textId="77777777" w:rsidR="00636F38" w:rsidRDefault="00636F38" w:rsidP="00E9672C">
      <w:pPr>
        <w:autoSpaceDE w:val="0"/>
        <w:autoSpaceDN w:val="0"/>
        <w:adjustRightInd w:val="0"/>
        <w:jc w:val="center"/>
      </w:pPr>
    </w:p>
    <w:p w14:paraId="3599AA9C" w14:textId="77777777" w:rsidR="00636F38" w:rsidRDefault="00E9672C" w:rsidP="00E9672C">
      <w:pPr>
        <w:autoSpaceDE w:val="0"/>
        <w:autoSpaceDN w:val="0"/>
        <w:adjustRightInd w:val="0"/>
        <w:jc w:val="center"/>
      </w:pPr>
      <w:r>
        <w:br w:type="page"/>
      </w:r>
      <w:r w:rsidR="00636F38">
        <w:lastRenderedPageBreak/>
        <w:t>PROVINZ FLÄMISCH-BRABANT</w:t>
      </w:r>
    </w:p>
    <w:p w14:paraId="6332F2FE" w14:textId="77777777" w:rsidR="00E9672C" w:rsidRDefault="00E9672C" w:rsidP="00E9672C">
      <w:pPr>
        <w:autoSpaceDE w:val="0"/>
        <w:autoSpaceDN w:val="0"/>
        <w:adjustRightInd w:val="0"/>
        <w:jc w:val="center"/>
      </w:pPr>
    </w:p>
    <w:tbl>
      <w:tblPr>
        <w:tblW w:w="0" w:type="auto"/>
        <w:jc w:val="center"/>
        <w:tblLayout w:type="fixed"/>
        <w:tblCellMar>
          <w:left w:w="120" w:type="dxa"/>
          <w:right w:w="120" w:type="dxa"/>
        </w:tblCellMar>
        <w:tblLook w:val="0000" w:firstRow="0" w:lastRow="0" w:firstColumn="0" w:lastColumn="0" w:noHBand="0" w:noVBand="0"/>
      </w:tblPr>
      <w:tblGrid>
        <w:gridCol w:w="8023"/>
        <w:gridCol w:w="1336"/>
      </w:tblGrid>
      <w:tr w:rsidR="00636F38" w:rsidRPr="00636F38" w14:paraId="026CD032" w14:textId="77777777">
        <w:trPr>
          <w:cantSplit/>
          <w:trHeight w:val="403"/>
          <w:jc w:val="center"/>
        </w:trPr>
        <w:tc>
          <w:tcPr>
            <w:tcW w:w="8023" w:type="dxa"/>
            <w:tcBorders>
              <w:top w:val="nil"/>
              <w:left w:val="nil"/>
              <w:bottom w:val="nil"/>
              <w:right w:val="nil"/>
            </w:tcBorders>
          </w:tcPr>
          <w:p w14:paraId="34A0EFB0" w14:textId="77777777" w:rsidR="00636F38" w:rsidRPr="00503E38" w:rsidRDefault="00636F38" w:rsidP="00E9672C">
            <w:pPr>
              <w:autoSpaceDE w:val="0"/>
              <w:autoSpaceDN w:val="0"/>
              <w:adjustRightInd w:val="0"/>
              <w:rPr>
                <w:lang w:val="nl-BE"/>
              </w:rPr>
            </w:pPr>
            <w:r w:rsidRPr="00503E38">
              <w:rPr>
                <w:lang w:val="nl-BE"/>
              </w:rPr>
              <w:t>- Löwen</w:t>
            </w:r>
          </w:p>
          <w:p w14:paraId="1D17FE9E" w14:textId="77777777" w:rsidR="00636F38" w:rsidRPr="00503E38" w:rsidRDefault="00636F38" w:rsidP="00E9672C">
            <w:pPr>
              <w:autoSpaceDE w:val="0"/>
              <w:autoSpaceDN w:val="0"/>
              <w:adjustRightInd w:val="0"/>
              <w:rPr>
                <w:lang w:val="nl-BE"/>
              </w:rPr>
            </w:pPr>
            <w:r w:rsidRPr="00503E38">
              <w:rPr>
                <w:lang w:val="nl-BE"/>
              </w:rPr>
              <w:t>- Bekkevoort/Geetbets/Glabbeek/Kortenaken/Tielt-Winge</w:t>
            </w:r>
          </w:p>
          <w:p w14:paraId="3C8FB868" w14:textId="2328F4CD" w:rsidR="00636F38" w:rsidRPr="00503E38" w:rsidRDefault="00636F38" w:rsidP="00E9672C">
            <w:pPr>
              <w:autoSpaceDE w:val="0"/>
              <w:autoSpaceDN w:val="0"/>
              <w:adjustRightInd w:val="0"/>
              <w:rPr>
                <w:lang w:val="nl-BE"/>
              </w:rPr>
            </w:pPr>
            <w:r w:rsidRPr="00503E38">
              <w:rPr>
                <w:lang w:val="nl-BE"/>
              </w:rPr>
              <w:t xml:space="preserve">- </w:t>
            </w:r>
            <w:r w:rsidR="00503E38">
              <w:rPr>
                <w:lang w:val="nl-BE"/>
              </w:rPr>
              <w:t>[…]</w:t>
            </w:r>
          </w:p>
          <w:p w14:paraId="70A252C8" w14:textId="77777777" w:rsidR="00636F38" w:rsidRPr="00503E38" w:rsidRDefault="00636F38" w:rsidP="00E9672C">
            <w:pPr>
              <w:autoSpaceDE w:val="0"/>
              <w:autoSpaceDN w:val="0"/>
              <w:adjustRightInd w:val="0"/>
              <w:rPr>
                <w:lang w:val="nl-BE"/>
              </w:rPr>
            </w:pPr>
            <w:r w:rsidRPr="00503E38">
              <w:rPr>
                <w:lang w:val="nl-BE"/>
              </w:rPr>
              <w:t>- Bierbeek/Boutersem/Holsbeek/Lubbeek</w:t>
            </w:r>
          </w:p>
          <w:p w14:paraId="1E4EBD2B" w14:textId="74AB5F14" w:rsidR="00636F38" w:rsidRPr="00503E38" w:rsidRDefault="00636F38" w:rsidP="00E9672C">
            <w:pPr>
              <w:autoSpaceDE w:val="0"/>
              <w:autoSpaceDN w:val="0"/>
              <w:adjustRightInd w:val="0"/>
              <w:rPr>
                <w:lang w:val="nl-BE"/>
              </w:rPr>
            </w:pPr>
            <w:r w:rsidRPr="00503E38">
              <w:rPr>
                <w:lang w:val="nl-BE"/>
              </w:rPr>
              <w:t xml:space="preserve">- </w:t>
            </w:r>
            <w:r w:rsidR="00503E38">
              <w:rPr>
                <w:lang w:val="nl-BE"/>
              </w:rPr>
              <w:t>[</w:t>
            </w:r>
            <w:r w:rsidR="00503E38" w:rsidRPr="00503E38">
              <w:rPr>
                <w:lang w:val="nl-BE"/>
              </w:rPr>
              <w:t>Landen/Linter/Zoutleeuw/]</w:t>
            </w:r>
            <w:r w:rsidRPr="00503E38">
              <w:rPr>
                <w:lang w:val="nl-BE"/>
              </w:rPr>
              <w:t>Hoegaarden/Tienen</w:t>
            </w:r>
          </w:p>
          <w:p w14:paraId="4DBBCD7F" w14:textId="77777777" w:rsidR="00636F38" w:rsidRPr="00503E38" w:rsidRDefault="00636F38" w:rsidP="00E9672C">
            <w:pPr>
              <w:autoSpaceDE w:val="0"/>
              <w:autoSpaceDN w:val="0"/>
              <w:adjustRightInd w:val="0"/>
              <w:rPr>
                <w:lang w:val="nl-BE"/>
              </w:rPr>
            </w:pPr>
            <w:r w:rsidRPr="00503E38">
              <w:rPr>
                <w:lang w:val="nl-BE"/>
              </w:rPr>
              <w:t>- Herent/Kortenberg</w:t>
            </w:r>
          </w:p>
          <w:p w14:paraId="38C767CA" w14:textId="77777777" w:rsidR="00636F38" w:rsidRPr="00503E38" w:rsidRDefault="00636F38" w:rsidP="00E9672C">
            <w:pPr>
              <w:autoSpaceDE w:val="0"/>
              <w:autoSpaceDN w:val="0"/>
              <w:adjustRightInd w:val="0"/>
              <w:rPr>
                <w:lang w:val="nl-BE"/>
              </w:rPr>
            </w:pPr>
            <w:r w:rsidRPr="00503E38">
              <w:rPr>
                <w:lang w:val="nl-BE"/>
              </w:rPr>
              <w:t>- Aarschot</w:t>
            </w:r>
          </w:p>
          <w:p w14:paraId="54E58460" w14:textId="77777777" w:rsidR="00636F38" w:rsidRPr="00503E38" w:rsidRDefault="00636F38" w:rsidP="00E9672C">
            <w:pPr>
              <w:autoSpaceDE w:val="0"/>
              <w:autoSpaceDN w:val="0"/>
              <w:adjustRightInd w:val="0"/>
              <w:rPr>
                <w:lang w:val="nl-BE"/>
              </w:rPr>
            </w:pPr>
            <w:r w:rsidRPr="00503E38">
              <w:rPr>
                <w:lang w:val="nl-BE"/>
              </w:rPr>
              <w:t>- Boortmeerbeek/Haacht/Keerbergen</w:t>
            </w:r>
          </w:p>
          <w:p w14:paraId="04144878" w14:textId="77777777" w:rsidR="00636F38" w:rsidRPr="00503E38" w:rsidRDefault="00636F38" w:rsidP="00E9672C">
            <w:pPr>
              <w:autoSpaceDE w:val="0"/>
              <w:autoSpaceDN w:val="0"/>
              <w:adjustRightInd w:val="0"/>
              <w:rPr>
                <w:lang w:val="nl-BE"/>
              </w:rPr>
            </w:pPr>
            <w:r w:rsidRPr="00503E38">
              <w:rPr>
                <w:lang w:val="nl-BE"/>
              </w:rPr>
              <w:t>- Diest/Scherpenheuvel-Zichem</w:t>
            </w:r>
          </w:p>
          <w:p w14:paraId="192CE529" w14:textId="77777777" w:rsidR="00636F38" w:rsidRPr="00503E38" w:rsidRDefault="002179BA" w:rsidP="00E9672C">
            <w:pPr>
              <w:autoSpaceDE w:val="0"/>
              <w:autoSpaceDN w:val="0"/>
              <w:adjustRightInd w:val="0"/>
              <w:rPr>
                <w:lang w:val="nl-BE"/>
              </w:rPr>
            </w:pPr>
            <w:r w:rsidRPr="00503E38">
              <w:rPr>
                <w:lang w:val="nl-BE"/>
              </w:rPr>
              <w:t>- [...]</w:t>
            </w:r>
          </w:p>
          <w:p w14:paraId="6A6006E5" w14:textId="77777777" w:rsidR="00636F38" w:rsidRPr="00503E38" w:rsidRDefault="00636F38" w:rsidP="00E9672C">
            <w:pPr>
              <w:autoSpaceDE w:val="0"/>
              <w:autoSpaceDN w:val="0"/>
              <w:adjustRightInd w:val="0"/>
              <w:rPr>
                <w:lang w:val="nl-BE"/>
              </w:rPr>
            </w:pPr>
            <w:r w:rsidRPr="00503E38">
              <w:rPr>
                <w:lang w:val="nl-BE"/>
              </w:rPr>
              <w:t xml:space="preserve">- </w:t>
            </w:r>
            <w:r w:rsidR="00E1295F" w:rsidRPr="00503E38">
              <w:rPr>
                <w:lang w:val="nl-BE"/>
              </w:rPr>
              <w:t>[Bertem/Huldenberg/Ou</w:t>
            </w:r>
            <w:r w:rsidR="002179BA" w:rsidRPr="00503E38">
              <w:rPr>
                <w:lang w:val="nl-BE"/>
              </w:rPr>
              <w:t>d-Heverlee</w:t>
            </w:r>
            <w:r w:rsidR="00E1295F" w:rsidRPr="00503E38">
              <w:rPr>
                <w:lang w:val="nl-BE"/>
              </w:rPr>
              <w:t>/</w:t>
            </w:r>
            <w:r w:rsidRPr="00503E38">
              <w:rPr>
                <w:lang w:val="nl-BE"/>
              </w:rPr>
              <w:t>Tervuren</w:t>
            </w:r>
          </w:p>
          <w:p w14:paraId="00F57775" w14:textId="77777777" w:rsidR="00636F38" w:rsidRPr="00503E38" w:rsidRDefault="00636F38" w:rsidP="00E9672C">
            <w:pPr>
              <w:autoSpaceDE w:val="0"/>
              <w:autoSpaceDN w:val="0"/>
              <w:adjustRightInd w:val="0"/>
              <w:rPr>
                <w:lang w:val="nl-BE"/>
              </w:rPr>
            </w:pPr>
            <w:r w:rsidRPr="00503E38">
              <w:rPr>
                <w:lang w:val="nl-BE"/>
              </w:rPr>
              <w:t>- Begijnendijk/Rotselaar/Tremelo</w:t>
            </w:r>
          </w:p>
          <w:p w14:paraId="63F46512" w14:textId="77777777" w:rsidR="00636F38" w:rsidRPr="00503E38" w:rsidRDefault="00636F38" w:rsidP="00E9672C">
            <w:pPr>
              <w:autoSpaceDE w:val="0"/>
              <w:autoSpaceDN w:val="0"/>
              <w:adjustRightInd w:val="0"/>
              <w:rPr>
                <w:lang w:val="nl-BE"/>
              </w:rPr>
            </w:pPr>
            <w:r w:rsidRPr="00503E38">
              <w:rPr>
                <w:lang w:val="nl-BE"/>
              </w:rPr>
              <w:t>- Zaventem</w:t>
            </w:r>
          </w:p>
          <w:p w14:paraId="31D64BC4" w14:textId="77777777" w:rsidR="00636F38" w:rsidRPr="00503E38" w:rsidRDefault="00636F38" w:rsidP="00E9672C">
            <w:pPr>
              <w:autoSpaceDE w:val="0"/>
              <w:autoSpaceDN w:val="0"/>
              <w:adjustRightInd w:val="0"/>
              <w:rPr>
                <w:lang w:val="nl-BE"/>
              </w:rPr>
            </w:pPr>
            <w:r w:rsidRPr="00503E38">
              <w:rPr>
                <w:lang w:val="nl-BE"/>
              </w:rPr>
              <w:t>- Kraainem/Wesembeek-Oppem</w:t>
            </w:r>
          </w:p>
          <w:p w14:paraId="0525768C" w14:textId="77777777" w:rsidR="00636F38" w:rsidRPr="00503E38" w:rsidRDefault="00636F38" w:rsidP="00E9672C">
            <w:pPr>
              <w:autoSpaceDE w:val="0"/>
              <w:autoSpaceDN w:val="0"/>
              <w:adjustRightInd w:val="0"/>
              <w:rPr>
                <w:lang w:val="nl-BE"/>
              </w:rPr>
            </w:pPr>
            <w:r w:rsidRPr="00503E38">
              <w:rPr>
                <w:lang w:val="nl-BE"/>
              </w:rPr>
              <w:t>- Hoeilaart/Overijse</w:t>
            </w:r>
          </w:p>
          <w:p w14:paraId="09419242" w14:textId="77777777" w:rsidR="00636F38" w:rsidRPr="00503E38" w:rsidRDefault="00636F38" w:rsidP="00E9672C">
            <w:pPr>
              <w:autoSpaceDE w:val="0"/>
              <w:autoSpaceDN w:val="0"/>
              <w:adjustRightInd w:val="0"/>
              <w:rPr>
                <w:lang w:val="nl-BE"/>
              </w:rPr>
            </w:pPr>
            <w:r w:rsidRPr="00503E38">
              <w:rPr>
                <w:lang w:val="nl-BE"/>
              </w:rPr>
              <w:t>- Drogenbos/Linkebeek/Sint-Genesius-Rode</w:t>
            </w:r>
          </w:p>
          <w:p w14:paraId="3394A6B3" w14:textId="77777777" w:rsidR="00636F38" w:rsidRPr="0032755C" w:rsidRDefault="00636F38" w:rsidP="00E9672C">
            <w:pPr>
              <w:autoSpaceDE w:val="0"/>
              <w:autoSpaceDN w:val="0"/>
              <w:adjustRightInd w:val="0"/>
              <w:rPr>
                <w:lang w:val="nl-NL"/>
              </w:rPr>
            </w:pPr>
            <w:r w:rsidRPr="0032755C">
              <w:rPr>
                <w:lang w:val="nl-NL"/>
              </w:rPr>
              <w:t xml:space="preserve">- </w:t>
            </w:r>
            <w:r w:rsidR="009F59E5" w:rsidRPr="0032755C">
              <w:rPr>
                <w:lang w:val="nl-NL"/>
              </w:rPr>
              <w:t>[</w:t>
            </w:r>
            <w:r w:rsidR="0032755C" w:rsidRPr="0032755C">
              <w:rPr>
                <w:lang w:val="nl-NL"/>
              </w:rPr>
              <w:t>..</w:t>
            </w:r>
            <w:r w:rsidR="0032755C">
              <w:rPr>
                <w:lang w:val="nl-NL"/>
              </w:rPr>
              <w:t>.</w:t>
            </w:r>
            <w:r w:rsidR="009F59E5" w:rsidRPr="0032755C">
              <w:rPr>
                <w:lang w:val="nl-NL"/>
              </w:rPr>
              <w:t>]</w:t>
            </w:r>
          </w:p>
          <w:p w14:paraId="68CBE7C2" w14:textId="77777777" w:rsidR="00636F38" w:rsidRPr="0032755C" w:rsidRDefault="00636F38" w:rsidP="00E9672C">
            <w:pPr>
              <w:autoSpaceDE w:val="0"/>
              <w:autoSpaceDN w:val="0"/>
              <w:adjustRightInd w:val="0"/>
              <w:rPr>
                <w:lang w:val="nl-NL"/>
              </w:rPr>
            </w:pPr>
            <w:r w:rsidRPr="0032755C">
              <w:rPr>
                <w:lang w:val="nl-NL"/>
              </w:rPr>
              <w:t>- Bever/Galmaarden/Gooik/Herne/Lennik/Pepingen</w:t>
            </w:r>
          </w:p>
          <w:p w14:paraId="7186E94C" w14:textId="77777777" w:rsidR="00636F38" w:rsidRPr="0032755C" w:rsidRDefault="00636F38" w:rsidP="00E9672C">
            <w:pPr>
              <w:autoSpaceDE w:val="0"/>
              <w:autoSpaceDN w:val="0"/>
              <w:adjustRightInd w:val="0"/>
              <w:rPr>
                <w:lang w:val="nl-NL"/>
              </w:rPr>
            </w:pPr>
            <w:r w:rsidRPr="0032755C">
              <w:rPr>
                <w:lang w:val="nl-NL"/>
              </w:rPr>
              <w:t>- Dilbeek</w:t>
            </w:r>
          </w:p>
          <w:p w14:paraId="5FB0F10F" w14:textId="77777777" w:rsidR="00636F38" w:rsidRPr="0032755C" w:rsidRDefault="00636F38" w:rsidP="00E9672C">
            <w:pPr>
              <w:autoSpaceDE w:val="0"/>
              <w:autoSpaceDN w:val="0"/>
              <w:adjustRightInd w:val="0"/>
              <w:rPr>
                <w:lang w:val="nl-NL"/>
              </w:rPr>
            </w:pPr>
            <w:r w:rsidRPr="0032755C">
              <w:rPr>
                <w:lang w:val="nl-NL"/>
              </w:rPr>
              <w:t>- Affligem/Liedekerke/Roosdaal/Ternat</w:t>
            </w:r>
          </w:p>
          <w:p w14:paraId="221CAE62" w14:textId="77777777" w:rsidR="00636F38" w:rsidRPr="0032755C" w:rsidRDefault="00636F38" w:rsidP="00E9672C">
            <w:pPr>
              <w:autoSpaceDE w:val="0"/>
              <w:autoSpaceDN w:val="0"/>
              <w:adjustRightInd w:val="0"/>
              <w:rPr>
                <w:lang w:val="nl-NL"/>
              </w:rPr>
            </w:pPr>
            <w:r w:rsidRPr="0032755C">
              <w:rPr>
                <w:lang w:val="nl-NL"/>
              </w:rPr>
              <w:t>- Asse/Merchtem/Opwijk/Wemmel</w:t>
            </w:r>
          </w:p>
          <w:p w14:paraId="415AA896" w14:textId="77777777" w:rsidR="00636F38" w:rsidRPr="00503E38" w:rsidRDefault="00636F38" w:rsidP="00E9672C">
            <w:pPr>
              <w:autoSpaceDE w:val="0"/>
              <w:autoSpaceDN w:val="0"/>
              <w:adjustRightInd w:val="0"/>
              <w:rPr>
                <w:lang w:val="nl-BE"/>
              </w:rPr>
            </w:pPr>
            <w:r w:rsidRPr="0032755C">
              <w:rPr>
                <w:lang w:val="nl-NL"/>
              </w:rPr>
              <w:t xml:space="preserve">- </w:t>
            </w:r>
            <w:r w:rsidRPr="00503E38">
              <w:rPr>
                <w:lang w:val="nl-BE"/>
              </w:rPr>
              <w:t>Kapelle-op-den-Bos/Londerzeel/Meise</w:t>
            </w:r>
          </w:p>
          <w:p w14:paraId="4E026B2B" w14:textId="77777777" w:rsidR="00636F38" w:rsidRPr="00503E38" w:rsidRDefault="00636F38" w:rsidP="00E9672C">
            <w:pPr>
              <w:autoSpaceDE w:val="0"/>
              <w:autoSpaceDN w:val="0"/>
              <w:adjustRightInd w:val="0"/>
              <w:rPr>
                <w:lang w:val="nl-BE"/>
              </w:rPr>
            </w:pPr>
            <w:r w:rsidRPr="00503E38">
              <w:rPr>
                <w:lang w:val="nl-BE"/>
              </w:rPr>
              <w:t>- Grimbergen</w:t>
            </w:r>
          </w:p>
          <w:p w14:paraId="4DD620F2" w14:textId="77777777" w:rsidR="00636F38" w:rsidRPr="00503E38" w:rsidRDefault="00636F38" w:rsidP="00E9672C">
            <w:pPr>
              <w:autoSpaceDE w:val="0"/>
              <w:autoSpaceDN w:val="0"/>
              <w:adjustRightInd w:val="0"/>
              <w:rPr>
                <w:lang w:val="nl-BE"/>
              </w:rPr>
            </w:pPr>
            <w:r w:rsidRPr="00503E38">
              <w:rPr>
                <w:lang w:val="nl-BE"/>
              </w:rPr>
              <w:t>- Machelen/Vilvoorde</w:t>
            </w:r>
          </w:p>
          <w:p w14:paraId="2ABAB2F7" w14:textId="77777777" w:rsidR="00636F38" w:rsidRPr="00503E38" w:rsidRDefault="00636F38" w:rsidP="00E9672C">
            <w:pPr>
              <w:autoSpaceDE w:val="0"/>
              <w:autoSpaceDN w:val="0"/>
              <w:adjustRightInd w:val="0"/>
              <w:rPr>
                <w:lang w:val="nl-BE"/>
              </w:rPr>
            </w:pPr>
            <w:r w:rsidRPr="00503E38">
              <w:rPr>
                <w:lang w:val="nl-BE"/>
              </w:rPr>
              <w:t>- Kampenhout/Steenokkerzeel/Zemst</w:t>
            </w:r>
          </w:p>
          <w:p w14:paraId="57707968" w14:textId="77777777" w:rsidR="00636F38" w:rsidRPr="00503E38" w:rsidRDefault="00636F38" w:rsidP="00E9672C">
            <w:pPr>
              <w:autoSpaceDE w:val="0"/>
              <w:autoSpaceDN w:val="0"/>
              <w:adjustRightInd w:val="0"/>
              <w:rPr>
                <w:strike/>
                <w:lang w:val="nl-BE"/>
              </w:rPr>
            </w:pPr>
            <w:r w:rsidRPr="00503E38">
              <w:rPr>
                <w:lang w:val="nl-BE"/>
              </w:rPr>
              <w:t xml:space="preserve">- </w:t>
            </w:r>
            <w:r w:rsidR="009F59E5" w:rsidRPr="00503E38">
              <w:rPr>
                <w:lang w:val="nl-BE"/>
              </w:rPr>
              <w:t>[...]</w:t>
            </w:r>
          </w:p>
          <w:p w14:paraId="10EE7628" w14:textId="77777777" w:rsidR="00636F38" w:rsidRPr="00503E38" w:rsidRDefault="00636F38" w:rsidP="009F59E5">
            <w:pPr>
              <w:autoSpaceDE w:val="0"/>
              <w:autoSpaceDN w:val="0"/>
              <w:adjustRightInd w:val="0"/>
              <w:rPr>
                <w:lang w:val="nl-BE"/>
              </w:rPr>
            </w:pPr>
            <w:r w:rsidRPr="00503E38">
              <w:rPr>
                <w:lang w:val="nl-BE"/>
              </w:rPr>
              <w:t xml:space="preserve">- </w:t>
            </w:r>
            <w:r w:rsidR="009F59E5" w:rsidRPr="00503E38">
              <w:rPr>
                <w:lang w:val="nl-BE"/>
              </w:rPr>
              <w:t>[...]</w:t>
            </w:r>
          </w:p>
          <w:p w14:paraId="27379B2C" w14:textId="77777777" w:rsidR="009F59E5" w:rsidRPr="009F59E5" w:rsidRDefault="009F59E5" w:rsidP="004D7415">
            <w:pPr>
              <w:autoSpaceDE w:val="0"/>
              <w:autoSpaceDN w:val="0"/>
              <w:adjustRightInd w:val="0"/>
              <w:rPr>
                <w:rFonts w:ascii="Courier 10cpi" w:hAnsi="Courier 10cpi"/>
                <w:lang w:val="nl-NL"/>
              </w:rPr>
            </w:pPr>
            <w:r w:rsidRPr="009F59E5">
              <w:rPr>
                <w:lang w:val="nl-NL"/>
              </w:rPr>
              <w:t>- [</w:t>
            </w:r>
            <w:r w:rsidRPr="00B47D08">
              <w:rPr>
                <w:lang w:val="nl-BE"/>
              </w:rPr>
              <w:t>Beerse</w:t>
            </w:r>
            <w:r>
              <w:rPr>
                <w:lang w:val="nl-BE"/>
              </w:rPr>
              <w:t>l/Halle/Sint-Pieters-Leeuw</w:t>
            </w:r>
            <w:r w:rsidR="0032755C">
              <w:rPr>
                <w:lang w:val="nl-BE"/>
              </w:rPr>
              <w:t> </w:t>
            </w:r>
          </w:p>
        </w:tc>
        <w:tc>
          <w:tcPr>
            <w:tcW w:w="1336" w:type="dxa"/>
            <w:tcBorders>
              <w:top w:val="nil"/>
              <w:left w:val="nil"/>
              <w:bottom w:val="nil"/>
              <w:right w:val="nil"/>
            </w:tcBorders>
          </w:tcPr>
          <w:p w14:paraId="1B48BB22" w14:textId="77777777" w:rsidR="00636F38" w:rsidRPr="004D7415" w:rsidRDefault="00636F38" w:rsidP="00E9672C">
            <w:pPr>
              <w:autoSpaceDE w:val="0"/>
              <w:autoSpaceDN w:val="0"/>
              <w:adjustRightInd w:val="0"/>
              <w:jc w:val="center"/>
              <w:rPr>
                <w:lang w:val="fr-BE"/>
              </w:rPr>
            </w:pPr>
            <w:r w:rsidRPr="004D7415">
              <w:rPr>
                <w:lang w:val="fr-BE"/>
              </w:rPr>
              <w:t>7</w:t>
            </w:r>
          </w:p>
          <w:p w14:paraId="503FBA27" w14:textId="77777777" w:rsidR="00636F38" w:rsidRPr="004D7415" w:rsidRDefault="00636F38" w:rsidP="00E9672C">
            <w:pPr>
              <w:autoSpaceDE w:val="0"/>
              <w:autoSpaceDN w:val="0"/>
              <w:adjustRightInd w:val="0"/>
              <w:jc w:val="center"/>
              <w:rPr>
                <w:lang w:val="fr-BE"/>
              </w:rPr>
            </w:pPr>
            <w:r w:rsidRPr="004D7415">
              <w:rPr>
                <w:lang w:val="fr-BE"/>
              </w:rPr>
              <w:t>8</w:t>
            </w:r>
          </w:p>
          <w:p w14:paraId="37D549DA" w14:textId="22D32901" w:rsidR="00636F38" w:rsidRPr="004D7415" w:rsidRDefault="00503E38" w:rsidP="00E9672C">
            <w:pPr>
              <w:autoSpaceDE w:val="0"/>
              <w:autoSpaceDN w:val="0"/>
              <w:adjustRightInd w:val="0"/>
              <w:jc w:val="center"/>
              <w:rPr>
                <w:lang w:val="fr-BE"/>
              </w:rPr>
            </w:pPr>
            <w:r>
              <w:rPr>
                <w:lang w:val="fr-BE"/>
              </w:rPr>
              <w:t>[…]</w:t>
            </w:r>
          </w:p>
          <w:p w14:paraId="0C7F0851" w14:textId="77777777" w:rsidR="00636F38" w:rsidRPr="004D7415" w:rsidRDefault="00636F38" w:rsidP="00E9672C">
            <w:pPr>
              <w:autoSpaceDE w:val="0"/>
              <w:autoSpaceDN w:val="0"/>
              <w:adjustRightInd w:val="0"/>
              <w:jc w:val="center"/>
              <w:rPr>
                <w:lang w:val="fr-BE"/>
              </w:rPr>
            </w:pPr>
            <w:r w:rsidRPr="004D7415">
              <w:rPr>
                <w:lang w:val="fr-BE"/>
              </w:rPr>
              <w:t>10</w:t>
            </w:r>
          </w:p>
          <w:p w14:paraId="006EAFEC" w14:textId="77777777" w:rsidR="00636F38" w:rsidRPr="004D7415" w:rsidRDefault="00636F38" w:rsidP="00E9672C">
            <w:pPr>
              <w:autoSpaceDE w:val="0"/>
              <w:autoSpaceDN w:val="0"/>
              <w:adjustRightInd w:val="0"/>
              <w:jc w:val="center"/>
              <w:rPr>
                <w:lang w:val="fr-BE"/>
              </w:rPr>
            </w:pPr>
            <w:r w:rsidRPr="004D7415">
              <w:rPr>
                <w:lang w:val="fr-BE"/>
              </w:rPr>
              <w:t>11</w:t>
            </w:r>
          </w:p>
          <w:p w14:paraId="315F8F75" w14:textId="77777777" w:rsidR="00636F38" w:rsidRPr="004D7415" w:rsidRDefault="00636F38" w:rsidP="00E9672C">
            <w:pPr>
              <w:autoSpaceDE w:val="0"/>
              <w:autoSpaceDN w:val="0"/>
              <w:adjustRightInd w:val="0"/>
              <w:jc w:val="center"/>
              <w:rPr>
                <w:lang w:val="fr-BE"/>
              </w:rPr>
            </w:pPr>
            <w:r w:rsidRPr="004D7415">
              <w:rPr>
                <w:lang w:val="fr-BE"/>
              </w:rPr>
              <w:t>12</w:t>
            </w:r>
          </w:p>
          <w:p w14:paraId="3A0F411D" w14:textId="77777777" w:rsidR="00636F38" w:rsidRPr="004D7415" w:rsidRDefault="00636F38" w:rsidP="00E9672C">
            <w:pPr>
              <w:autoSpaceDE w:val="0"/>
              <w:autoSpaceDN w:val="0"/>
              <w:adjustRightInd w:val="0"/>
              <w:jc w:val="center"/>
              <w:rPr>
                <w:lang w:val="fr-BE"/>
              </w:rPr>
            </w:pPr>
            <w:r w:rsidRPr="004D7415">
              <w:rPr>
                <w:lang w:val="fr-BE"/>
              </w:rPr>
              <w:t>13</w:t>
            </w:r>
          </w:p>
          <w:p w14:paraId="7641D10F" w14:textId="77777777" w:rsidR="00636F38" w:rsidRPr="004D7415" w:rsidRDefault="00636F38" w:rsidP="00E9672C">
            <w:pPr>
              <w:autoSpaceDE w:val="0"/>
              <w:autoSpaceDN w:val="0"/>
              <w:adjustRightInd w:val="0"/>
              <w:jc w:val="center"/>
              <w:rPr>
                <w:lang w:val="fr-BE"/>
              </w:rPr>
            </w:pPr>
            <w:r w:rsidRPr="004D7415">
              <w:rPr>
                <w:lang w:val="fr-BE"/>
              </w:rPr>
              <w:t>14</w:t>
            </w:r>
          </w:p>
          <w:p w14:paraId="55FE1499" w14:textId="77777777" w:rsidR="00636F38" w:rsidRPr="004D7415" w:rsidRDefault="00636F38" w:rsidP="00E9672C">
            <w:pPr>
              <w:autoSpaceDE w:val="0"/>
              <w:autoSpaceDN w:val="0"/>
              <w:adjustRightInd w:val="0"/>
              <w:jc w:val="center"/>
              <w:rPr>
                <w:lang w:val="fr-BE"/>
              </w:rPr>
            </w:pPr>
            <w:r w:rsidRPr="004D7415">
              <w:rPr>
                <w:lang w:val="fr-BE"/>
              </w:rPr>
              <w:t>15</w:t>
            </w:r>
          </w:p>
          <w:p w14:paraId="0F691E02" w14:textId="77777777" w:rsidR="00636F38" w:rsidRPr="004D7415" w:rsidRDefault="002179BA" w:rsidP="00E9672C">
            <w:pPr>
              <w:autoSpaceDE w:val="0"/>
              <w:autoSpaceDN w:val="0"/>
              <w:adjustRightInd w:val="0"/>
              <w:jc w:val="center"/>
              <w:rPr>
                <w:lang w:val="fr-BE"/>
              </w:rPr>
            </w:pPr>
            <w:r>
              <w:rPr>
                <w:lang w:val="fr-BE"/>
              </w:rPr>
              <w:t>[…]</w:t>
            </w:r>
          </w:p>
          <w:p w14:paraId="4EB0DFD5" w14:textId="77777777" w:rsidR="00636F38" w:rsidRPr="004D7415" w:rsidRDefault="00636F38" w:rsidP="00E9672C">
            <w:pPr>
              <w:autoSpaceDE w:val="0"/>
              <w:autoSpaceDN w:val="0"/>
              <w:adjustRightInd w:val="0"/>
              <w:jc w:val="center"/>
              <w:rPr>
                <w:lang w:val="fr-BE"/>
              </w:rPr>
            </w:pPr>
            <w:r w:rsidRPr="004D7415">
              <w:rPr>
                <w:lang w:val="fr-BE"/>
              </w:rPr>
              <w:t>17</w:t>
            </w:r>
            <w:r w:rsidR="00E1295F">
              <w:rPr>
                <w:lang w:val="fr-BE"/>
              </w:rPr>
              <w:t>]</w:t>
            </w:r>
          </w:p>
          <w:p w14:paraId="7287D58D" w14:textId="77777777" w:rsidR="00636F38" w:rsidRPr="004D7415" w:rsidRDefault="00636F38" w:rsidP="00E9672C">
            <w:pPr>
              <w:autoSpaceDE w:val="0"/>
              <w:autoSpaceDN w:val="0"/>
              <w:adjustRightInd w:val="0"/>
              <w:jc w:val="center"/>
              <w:rPr>
                <w:lang w:val="fr-BE"/>
              </w:rPr>
            </w:pPr>
            <w:r w:rsidRPr="004D7415">
              <w:rPr>
                <w:lang w:val="fr-BE"/>
              </w:rPr>
              <w:t>18</w:t>
            </w:r>
          </w:p>
          <w:p w14:paraId="601886FE" w14:textId="77777777" w:rsidR="00636F38" w:rsidRPr="004D7415" w:rsidRDefault="00636F38" w:rsidP="00E9672C">
            <w:pPr>
              <w:autoSpaceDE w:val="0"/>
              <w:autoSpaceDN w:val="0"/>
              <w:adjustRightInd w:val="0"/>
              <w:jc w:val="center"/>
              <w:rPr>
                <w:lang w:val="fr-BE"/>
              </w:rPr>
            </w:pPr>
            <w:r w:rsidRPr="004D7415">
              <w:rPr>
                <w:lang w:val="fr-BE"/>
              </w:rPr>
              <w:t>19</w:t>
            </w:r>
          </w:p>
          <w:p w14:paraId="27FFB962" w14:textId="77777777" w:rsidR="00636F38" w:rsidRPr="004D7415" w:rsidRDefault="00636F38" w:rsidP="00E9672C">
            <w:pPr>
              <w:autoSpaceDE w:val="0"/>
              <w:autoSpaceDN w:val="0"/>
              <w:adjustRightInd w:val="0"/>
              <w:jc w:val="center"/>
              <w:rPr>
                <w:lang w:val="fr-BE"/>
              </w:rPr>
            </w:pPr>
            <w:r w:rsidRPr="004D7415">
              <w:rPr>
                <w:lang w:val="fr-BE"/>
              </w:rPr>
              <w:t>20</w:t>
            </w:r>
          </w:p>
          <w:p w14:paraId="1877A8CA" w14:textId="77777777" w:rsidR="00636F38" w:rsidRPr="004D7415" w:rsidRDefault="00636F38" w:rsidP="00E9672C">
            <w:pPr>
              <w:autoSpaceDE w:val="0"/>
              <w:autoSpaceDN w:val="0"/>
              <w:adjustRightInd w:val="0"/>
              <w:jc w:val="center"/>
              <w:rPr>
                <w:lang w:val="fr-BE"/>
              </w:rPr>
            </w:pPr>
            <w:r w:rsidRPr="004D7415">
              <w:rPr>
                <w:lang w:val="fr-BE"/>
              </w:rPr>
              <w:t>21</w:t>
            </w:r>
          </w:p>
          <w:p w14:paraId="41930C19" w14:textId="77777777" w:rsidR="00636F38" w:rsidRPr="004D7415" w:rsidRDefault="00636F38" w:rsidP="00E9672C">
            <w:pPr>
              <w:autoSpaceDE w:val="0"/>
              <w:autoSpaceDN w:val="0"/>
              <w:adjustRightInd w:val="0"/>
              <w:jc w:val="center"/>
              <w:rPr>
                <w:lang w:val="fr-BE"/>
              </w:rPr>
            </w:pPr>
            <w:r w:rsidRPr="004D7415">
              <w:rPr>
                <w:lang w:val="fr-BE"/>
              </w:rPr>
              <w:t>22</w:t>
            </w:r>
          </w:p>
          <w:p w14:paraId="4143F632" w14:textId="77777777" w:rsidR="00636F38" w:rsidRPr="004D7415" w:rsidRDefault="004D7415" w:rsidP="00E9672C">
            <w:pPr>
              <w:autoSpaceDE w:val="0"/>
              <w:autoSpaceDN w:val="0"/>
              <w:adjustRightInd w:val="0"/>
              <w:jc w:val="center"/>
              <w:rPr>
                <w:lang w:val="fr-BE"/>
              </w:rPr>
            </w:pPr>
            <w:r w:rsidRPr="004D7415">
              <w:rPr>
                <w:lang w:val="fr-BE"/>
              </w:rPr>
              <w:t>[..</w:t>
            </w:r>
            <w:r>
              <w:rPr>
                <w:lang w:val="fr-BE"/>
              </w:rPr>
              <w:t>.]</w:t>
            </w:r>
          </w:p>
          <w:p w14:paraId="6748B135" w14:textId="77777777" w:rsidR="00636F38" w:rsidRPr="004D7415" w:rsidRDefault="00636F38" w:rsidP="00E9672C">
            <w:pPr>
              <w:autoSpaceDE w:val="0"/>
              <w:autoSpaceDN w:val="0"/>
              <w:adjustRightInd w:val="0"/>
              <w:jc w:val="center"/>
              <w:rPr>
                <w:lang w:val="fr-BE"/>
              </w:rPr>
            </w:pPr>
            <w:r w:rsidRPr="004D7415">
              <w:rPr>
                <w:lang w:val="fr-BE"/>
              </w:rPr>
              <w:t>24</w:t>
            </w:r>
          </w:p>
          <w:p w14:paraId="6AC31E4F" w14:textId="77777777" w:rsidR="00636F38" w:rsidRPr="004D7415" w:rsidRDefault="00636F38" w:rsidP="00E9672C">
            <w:pPr>
              <w:autoSpaceDE w:val="0"/>
              <w:autoSpaceDN w:val="0"/>
              <w:adjustRightInd w:val="0"/>
              <w:jc w:val="center"/>
              <w:rPr>
                <w:lang w:val="fr-BE"/>
              </w:rPr>
            </w:pPr>
            <w:r w:rsidRPr="004D7415">
              <w:rPr>
                <w:lang w:val="fr-BE"/>
              </w:rPr>
              <w:t>25</w:t>
            </w:r>
          </w:p>
          <w:p w14:paraId="5A6EB7A8" w14:textId="77777777" w:rsidR="00636F38" w:rsidRPr="004D7415" w:rsidRDefault="00636F38" w:rsidP="00E9672C">
            <w:pPr>
              <w:autoSpaceDE w:val="0"/>
              <w:autoSpaceDN w:val="0"/>
              <w:adjustRightInd w:val="0"/>
              <w:jc w:val="center"/>
              <w:rPr>
                <w:lang w:val="fr-BE"/>
              </w:rPr>
            </w:pPr>
            <w:r w:rsidRPr="004D7415">
              <w:rPr>
                <w:lang w:val="fr-BE"/>
              </w:rPr>
              <w:t>26</w:t>
            </w:r>
          </w:p>
          <w:p w14:paraId="648884A4" w14:textId="77777777" w:rsidR="00636F38" w:rsidRPr="004D7415" w:rsidRDefault="00636F38" w:rsidP="00E9672C">
            <w:pPr>
              <w:autoSpaceDE w:val="0"/>
              <w:autoSpaceDN w:val="0"/>
              <w:adjustRightInd w:val="0"/>
              <w:jc w:val="center"/>
              <w:rPr>
                <w:lang w:val="fr-BE"/>
              </w:rPr>
            </w:pPr>
            <w:r w:rsidRPr="004D7415">
              <w:rPr>
                <w:lang w:val="fr-BE"/>
              </w:rPr>
              <w:t>27</w:t>
            </w:r>
          </w:p>
          <w:p w14:paraId="645574E6" w14:textId="77777777" w:rsidR="00636F38" w:rsidRPr="004D7415" w:rsidRDefault="00636F38" w:rsidP="00E9672C">
            <w:pPr>
              <w:autoSpaceDE w:val="0"/>
              <w:autoSpaceDN w:val="0"/>
              <w:adjustRightInd w:val="0"/>
              <w:jc w:val="center"/>
              <w:rPr>
                <w:lang w:val="fr-BE"/>
              </w:rPr>
            </w:pPr>
            <w:r w:rsidRPr="004D7415">
              <w:rPr>
                <w:lang w:val="fr-BE"/>
              </w:rPr>
              <w:t>28</w:t>
            </w:r>
          </w:p>
          <w:p w14:paraId="3D7275EB" w14:textId="77777777" w:rsidR="00636F38" w:rsidRPr="004D7415" w:rsidRDefault="00636F38" w:rsidP="00E9672C">
            <w:pPr>
              <w:autoSpaceDE w:val="0"/>
              <w:autoSpaceDN w:val="0"/>
              <w:adjustRightInd w:val="0"/>
              <w:jc w:val="center"/>
              <w:rPr>
                <w:lang w:val="fr-BE"/>
              </w:rPr>
            </w:pPr>
            <w:r w:rsidRPr="004D7415">
              <w:rPr>
                <w:lang w:val="fr-BE"/>
              </w:rPr>
              <w:t>29</w:t>
            </w:r>
          </w:p>
          <w:p w14:paraId="6B229475" w14:textId="77777777" w:rsidR="00636F38" w:rsidRPr="004D7415" w:rsidRDefault="00636F38" w:rsidP="00E9672C">
            <w:pPr>
              <w:autoSpaceDE w:val="0"/>
              <w:autoSpaceDN w:val="0"/>
              <w:adjustRightInd w:val="0"/>
              <w:jc w:val="center"/>
              <w:rPr>
                <w:lang w:val="fr-BE"/>
              </w:rPr>
            </w:pPr>
            <w:r w:rsidRPr="004D7415">
              <w:rPr>
                <w:lang w:val="fr-BE"/>
              </w:rPr>
              <w:t>30</w:t>
            </w:r>
          </w:p>
          <w:p w14:paraId="28A62F69" w14:textId="77777777" w:rsidR="00636F38" w:rsidRPr="004D7415" w:rsidRDefault="00636F38" w:rsidP="00E9672C">
            <w:pPr>
              <w:autoSpaceDE w:val="0"/>
              <w:autoSpaceDN w:val="0"/>
              <w:adjustRightInd w:val="0"/>
              <w:jc w:val="center"/>
              <w:rPr>
                <w:lang w:val="fr-BE"/>
              </w:rPr>
            </w:pPr>
            <w:r w:rsidRPr="004D7415">
              <w:rPr>
                <w:lang w:val="fr-BE"/>
              </w:rPr>
              <w:t>31</w:t>
            </w:r>
          </w:p>
          <w:p w14:paraId="0A759FFF" w14:textId="77777777" w:rsidR="00636F38" w:rsidRPr="004D7415" w:rsidRDefault="004D7415" w:rsidP="00E9672C">
            <w:pPr>
              <w:autoSpaceDE w:val="0"/>
              <w:autoSpaceDN w:val="0"/>
              <w:adjustRightInd w:val="0"/>
              <w:jc w:val="center"/>
              <w:rPr>
                <w:lang w:val="fr-BE"/>
              </w:rPr>
            </w:pPr>
            <w:r>
              <w:rPr>
                <w:lang w:val="fr-BE"/>
              </w:rPr>
              <w:t>[...]</w:t>
            </w:r>
          </w:p>
          <w:p w14:paraId="5D87ACBD" w14:textId="77777777" w:rsidR="00636F38" w:rsidRDefault="004D7415" w:rsidP="004D7415">
            <w:pPr>
              <w:autoSpaceDE w:val="0"/>
              <w:autoSpaceDN w:val="0"/>
              <w:adjustRightInd w:val="0"/>
              <w:jc w:val="center"/>
              <w:rPr>
                <w:lang w:val="fr-BE"/>
              </w:rPr>
            </w:pPr>
            <w:r>
              <w:rPr>
                <w:lang w:val="fr-BE"/>
              </w:rPr>
              <w:t>[...]</w:t>
            </w:r>
          </w:p>
          <w:p w14:paraId="38FAA3DB" w14:textId="77777777" w:rsidR="004D7415" w:rsidRPr="00636F38" w:rsidRDefault="004D7415" w:rsidP="004D7415">
            <w:pPr>
              <w:autoSpaceDE w:val="0"/>
              <w:autoSpaceDN w:val="0"/>
              <w:adjustRightInd w:val="0"/>
              <w:jc w:val="center"/>
              <w:rPr>
                <w:rFonts w:ascii="Courier 10cpi" w:hAnsi="Courier 10cpi"/>
                <w:lang w:val="fr-FR"/>
              </w:rPr>
            </w:pPr>
            <w:r>
              <w:rPr>
                <w:lang w:val="fr-BE"/>
              </w:rPr>
              <w:t>33]</w:t>
            </w:r>
          </w:p>
        </w:tc>
      </w:tr>
    </w:tbl>
    <w:p w14:paraId="237BB428" w14:textId="77777777" w:rsidR="00636F38" w:rsidRPr="004D7415" w:rsidRDefault="00636F38" w:rsidP="00E9672C">
      <w:pPr>
        <w:autoSpaceDE w:val="0"/>
        <w:autoSpaceDN w:val="0"/>
        <w:adjustRightInd w:val="0"/>
        <w:jc w:val="center"/>
        <w:rPr>
          <w:lang w:val="fr-BE"/>
        </w:rPr>
      </w:pPr>
    </w:p>
    <w:p w14:paraId="5BBB1988" w14:textId="77777777" w:rsidR="00636F38" w:rsidRPr="004D7415" w:rsidRDefault="00636F38" w:rsidP="00E9672C">
      <w:pPr>
        <w:autoSpaceDE w:val="0"/>
        <w:autoSpaceDN w:val="0"/>
        <w:adjustRightInd w:val="0"/>
        <w:jc w:val="center"/>
        <w:rPr>
          <w:lang w:val="fr-BE"/>
        </w:rPr>
      </w:pPr>
      <w:r w:rsidRPr="004D7415">
        <w:rPr>
          <w:lang w:val="fr-BE"/>
        </w:rPr>
        <w:br w:type="page"/>
      </w:r>
      <w:r w:rsidRPr="004D7415">
        <w:rPr>
          <w:lang w:val="fr-BE"/>
        </w:rPr>
        <w:lastRenderedPageBreak/>
        <w:t>PROVINZ WALLONISCH-BRABANT</w:t>
      </w:r>
    </w:p>
    <w:p w14:paraId="33CF4D53" w14:textId="77777777" w:rsidR="00636F38" w:rsidRPr="004D7415" w:rsidRDefault="00636F38" w:rsidP="00E9672C">
      <w:pPr>
        <w:autoSpaceDE w:val="0"/>
        <w:autoSpaceDN w:val="0"/>
        <w:adjustRightInd w:val="0"/>
        <w:jc w:val="center"/>
        <w:rPr>
          <w:lang w:val="fr-BE"/>
        </w:rPr>
      </w:pPr>
    </w:p>
    <w:tbl>
      <w:tblPr>
        <w:tblW w:w="0" w:type="auto"/>
        <w:jc w:val="center"/>
        <w:tblLayout w:type="fixed"/>
        <w:tblCellMar>
          <w:left w:w="120" w:type="dxa"/>
          <w:right w:w="120" w:type="dxa"/>
        </w:tblCellMar>
        <w:tblLook w:val="0000" w:firstRow="0" w:lastRow="0" w:firstColumn="0" w:lastColumn="0" w:noHBand="0" w:noVBand="0"/>
      </w:tblPr>
      <w:tblGrid>
        <w:gridCol w:w="8023"/>
        <w:gridCol w:w="1336"/>
      </w:tblGrid>
      <w:tr w:rsidR="00636F38" w:rsidRPr="00636F38" w14:paraId="75E02B05" w14:textId="77777777">
        <w:trPr>
          <w:cantSplit/>
          <w:trHeight w:val="403"/>
          <w:jc w:val="center"/>
        </w:trPr>
        <w:tc>
          <w:tcPr>
            <w:tcW w:w="8023" w:type="dxa"/>
            <w:tcBorders>
              <w:top w:val="nil"/>
              <w:left w:val="nil"/>
              <w:bottom w:val="nil"/>
              <w:right w:val="nil"/>
            </w:tcBorders>
          </w:tcPr>
          <w:p w14:paraId="32D6379A" w14:textId="77777777" w:rsidR="00636F38" w:rsidRPr="00E9672C" w:rsidRDefault="00636F38" w:rsidP="00E9672C">
            <w:pPr>
              <w:autoSpaceDE w:val="0"/>
              <w:autoSpaceDN w:val="0"/>
              <w:adjustRightInd w:val="0"/>
              <w:rPr>
                <w:lang w:val="fr-FR"/>
              </w:rPr>
            </w:pPr>
            <w:r w:rsidRPr="00E9672C">
              <w:rPr>
                <w:lang w:val="fr-FR"/>
              </w:rPr>
              <w:t>- Nivelles/Genappe</w:t>
            </w:r>
          </w:p>
          <w:p w14:paraId="5F1FEF9A" w14:textId="77777777" w:rsidR="00636F38" w:rsidRPr="00E9672C" w:rsidRDefault="00636F38" w:rsidP="00E9672C">
            <w:pPr>
              <w:autoSpaceDE w:val="0"/>
              <w:autoSpaceDN w:val="0"/>
              <w:adjustRightInd w:val="0"/>
              <w:rPr>
                <w:lang w:val="fr-FR"/>
              </w:rPr>
            </w:pPr>
            <w:r w:rsidRPr="00E9672C">
              <w:rPr>
                <w:lang w:val="fr-FR"/>
              </w:rPr>
              <w:t>- Braine-le-Château/Ittre/Rebecq/Tubize</w:t>
            </w:r>
            <w:r w:rsidRPr="00E9672C">
              <w:rPr>
                <w:lang w:val="fr-FR"/>
              </w:rPr>
              <w:tab/>
            </w:r>
          </w:p>
          <w:p w14:paraId="6737CCEC" w14:textId="77777777" w:rsidR="00636F38" w:rsidRPr="00E9672C" w:rsidRDefault="00636F38" w:rsidP="00E9672C">
            <w:pPr>
              <w:autoSpaceDE w:val="0"/>
              <w:autoSpaceDN w:val="0"/>
              <w:adjustRightInd w:val="0"/>
              <w:rPr>
                <w:lang w:val="fr-FR"/>
              </w:rPr>
            </w:pPr>
            <w:r w:rsidRPr="00E9672C">
              <w:rPr>
                <w:lang w:val="fr-FR"/>
              </w:rPr>
              <w:t xml:space="preserve">- </w:t>
            </w:r>
            <w:smartTag w:uri="urn:schemas-microsoft-com:office:smarttags" w:element="PersonName">
              <w:smartTagPr>
                <w:attr w:name="ProductID" w:val="La Hulpe"/>
              </w:smartTagPr>
              <w:r w:rsidRPr="00E9672C">
                <w:rPr>
                  <w:lang w:val="fr-FR"/>
                </w:rPr>
                <w:t>La Hulpe</w:t>
              </w:r>
            </w:smartTag>
            <w:r w:rsidRPr="00E9672C">
              <w:rPr>
                <w:lang w:val="fr-FR"/>
              </w:rPr>
              <w:t>/Lasne/Rixensart</w:t>
            </w:r>
            <w:r w:rsidRPr="00E9672C">
              <w:rPr>
                <w:lang w:val="fr-FR"/>
              </w:rPr>
              <w:tab/>
            </w:r>
          </w:p>
          <w:p w14:paraId="62BD5BBD" w14:textId="77777777" w:rsidR="00636F38" w:rsidRPr="00E9672C" w:rsidRDefault="00636F38" w:rsidP="00E9672C">
            <w:pPr>
              <w:autoSpaceDE w:val="0"/>
              <w:autoSpaceDN w:val="0"/>
              <w:adjustRightInd w:val="0"/>
              <w:rPr>
                <w:lang w:val="fr-FR"/>
              </w:rPr>
            </w:pPr>
            <w:r w:rsidRPr="00E9672C">
              <w:rPr>
                <w:lang w:val="fr-FR"/>
              </w:rPr>
              <w:t>- Court-Saint-Etienne/Villers-la-Ville/Mont-Saint-Guibert/Chastre/Walhain</w:t>
            </w:r>
          </w:p>
          <w:p w14:paraId="157551FB" w14:textId="77777777" w:rsidR="00636F38" w:rsidRPr="00E9672C" w:rsidRDefault="00636F38" w:rsidP="00E9672C">
            <w:pPr>
              <w:autoSpaceDE w:val="0"/>
              <w:autoSpaceDN w:val="0"/>
              <w:adjustRightInd w:val="0"/>
              <w:rPr>
                <w:lang w:val="fr-FR"/>
              </w:rPr>
            </w:pPr>
            <w:r w:rsidRPr="00E9672C">
              <w:rPr>
                <w:lang w:val="fr-FR"/>
              </w:rPr>
              <w:t>- Wavre</w:t>
            </w:r>
            <w:r w:rsidRPr="00E9672C">
              <w:rPr>
                <w:lang w:val="fr-FR"/>
              </w:rPr>
              <w:tab/>
            </w:r>
          </w:p>
          <w:p w14:paraId="50D6C860" w14:textId="77777777" w:rsidR="00636F38" w:rsidRPr="00E9672C" w:rsidRDefault="00636F38" w:rsidP="00E9672C">
            <w:pPr>
              <w:autoSpaceDE w:val="0"/>
              <w:autoSpaceDN w:val="0"/>
              <w:adjustRightInd w:val="0"/>
              <w:rPr>
                <w:lang w:val="fr-FR"/>
              </w:rPr>
            </w:pPr>
            <w:r w:rsidRPr="00E9672C">
              <w:rPr>
                <w:lang w:val="fr-FR"/>
              </w:rPr>
              <w:t>- Grez-Doiceau/Beauvechain/Incourt/Chaumont-Gistoux</w:t>
            </w:r>
          </w:p>
          <w:p w14:paraId="5AD1DB92" w14:textId="77777777" w:rsidR="00636F38" w:rsidRPr="00E9672C" w:rsidRDefault="00636F38" w:rsidP="00E9672C">
            <w:pPr>
              <w:autoSpaceDE w:val="0"/>
              <w:autoSpaceDN w:val="0"/>
              <w:adjustRightInd w:val="0"/>
              <w:rPr>
                <w:lang w:val="fr-FR"/>
              </w:rPr>
            </w:pPr>
            <w:r w:rsidRPr="00E9672C">
              <w:rPr>
                <w:lang w:val="fr-FR"/>
              </w:rPr>
              <w:t>- Braine-l’Alleud</w:t>
            </w:r>
          </w:p>
          <w:p w14:paraId="3FE161EE" w14:textId="77777777" w:rsidR="00636F38" w:rsidRPr="00E9672C" w:rsidRDefault="00636F38" w:rsidP="00E9672C">
            <w:pPr>
              <w:autoSpaceDE w:val="0"/>
              <w:autoSpaceDN w:val="0"/>
              <w:adjustRightInd w:val="0"/>
              <w:rPr>
                <w:lang w:val="fr-FR"/>
              </w:rPr>
            </w:pPr>
            <w:r w:rsidRPr="00E9672C">
              <w:rPr>
                <w:lang w:val="fr-FR"/>
              </w:rPr>
              <w:t>- Waterloo</w:t>
            </w:r>
          </w:p>
          <w:p w14:paraId="4476C4E6" w14:textId="77777777" w:rsidR="00636F38" w:rsidRPr="00E9672C" w:rsidRDefault="00636F38" w:rsidP="00E9672C">
            <w:pPr>
              <w:autoSpaceDE w:val="0"/>
              <w:autoSpaceDN w:val="0"/>
              <w:adjustRightInd w:val="0"/>
              <w:rPr>
                <w:lang w:val="fr-FR"/>
              </w:rPr>
            </w:pPr>
            <w:r w:rsidRPr="00E9672C">
              <w:rPr>
                <w:lang w:val="fr-FR"/>
              </w:rPr>
              <w:t>- Ottignies-Louvain-la-Neuve</w:t>
            </w:r>
          </w:p>
          <w:p w14:paraId="1B6C7270" w14:textId="77777777" w:rsidR="00636F38" w:rsidRPr="00636F38" w:rsidRDefault="00636F38" w:rsidP="00E9672C">
            <w:pPr>
              <w:autoSpaceDE w:val="0"/>
              <w:autoSpaceDN w:val="0"/>
              <w:adjustRightInd w:val="0"/>
              <w:rPr>
                <w:rFonts w:ascii="Courier 10cpi" w:hAnsi="Courier 10cpi"/>
                <w:lang w:val="fr-FR"/>
              </w:rPr>
            </w:pPr>
            <w:r w:rsidRPr="00E9672C">
              <w:rPr>
                <w:lang w:val="fr-FR"/>
              </w:rPr>
              <w:t>- Jodoigne/Hélécine/Orp-Jauche/Ramillies/Perwez</w:t>
            </w:r>
          </w:p>
        </w:tc>
        <w:tc>
          <w:tcPr>
            <w:tcW w:w="1336" w:type="dxa"/>
            <w:tcBorders>
              <w:top w:val="nil"/>
              <w:left w:val="nil"/>
              <w:bottom w:val="nil"/>
              <w:right w:val="nil"/>
            </w:tcBorders>
          </w:tcPr>
          <w:p w14:paraId="2A6F0616" w14:textId="77777777" w:rsidR="00636F38" w:rsidRDefault="00636F38" w:rsidP="00E9672C">
            <w:pPr>
              <w:autoSpaceDE w:val="0"/>
              <w:autoSpaceDN w:val="0"/>
              <w:adjustRightInd w:val="0"/>
              <w:jc w:val="center"/>
            </w:pPr>
            <w:r>
              <w:t>34</w:t>
            </w:r>
          </w:p>
          <w:p w14:paraId="004933D7" w14:textId="77777777" w:rsidR="00636F38" w:rsidRDefault="00636F38" w:rsidP="00E9672C">
            <w:pPr>
              <w:autoSpaceDE w:val="0"/>
              <w:autoSpaceDN w:val="0"/>
              <w:adjustRightInd w:val="0"/>
              <w:jc w:val="center"/>
            </w:pPr>
            <w:r>
              <w:t>35</w:t>
            </w:r>
          </w:p>
          <w:p w14:paraId="13567B47" w14:textId="77777777" w:rsidR="00636F38" w:rsidRDefault="00636F38" w:rsidP="00E9672C">
            <w:pPr>
              <w:autoSpaceDE w:val="0"/>
              <w:autoSpaceDN w:val="0"/>
              <w:adjustRightInd w:val="0"/>
              <w:jc w:val="center"/>
            </w:pPr>
            <w:r>
              <w:t>36</w:t>
            </w:r>
          </w:p>
          <w:p w14:paraId="77C400CC" w14:textId="77777777" w:rsidR="00636F38" w:rsidRDefault="00636F38" w:rsidP="00E9672C">
            <w:pPr>
              <w:autoSpaceDE w:val="0"/>
              <w:autoSpaceDN w:val="0"/>
              <w:adjustRightInd w:val="0"/>
              <w:jc w:val="center"/>
            </w:pPr>
            <w:r>
              <w:t>37</w:t>
            </w:r>
          </w:p>
          <w:p w14:paraId="355F8E8C" w14:textId="77777777" w:rsidR="00636F38" w:rsidRDefault="00636F38" w:rsidP="00E9672C">
            <w:pPr>
              <w:autoSpaceDE w:val="0"/>
              <w:autoSpaceDN w:val="0"/>
              <w:adjustRightInd w:val="0"/>
              <w:jc w:val="center"/>
            </w:pPr>
            <w:r>
              <w:t>38</w:t>
            </w:r>
          </w:p>
          <w:p w14:paraId="2DEC6741" w14:textId="77777777" w:rsidR="00636F38" w:rsidRDefault="00636F38" w:rsidP="00E9672C">
            <w:pPr>
              <w:autoSpaceDE w:val="0"/>
              <w:autoSpaceDN w:val="0"/>
              <w:adjustRightInd w:val="0"/>
              <w:jc w:val="center"/>
            </w:pPr>
            <w:r>
              <w:t>39</w:t>
            </w:r>
          </w:p>
          <w:p w14:paraId="6141ECA5" w14:textId="77777777" w:rsidR="00636F38" w:rsidRDefault="00636F38" w:rsidP="00E9672C">
            <w:pPr>
              <w:autoSpaceDE w:val="0"/>
              <w:autoSpaceDN w:val="0"/>
              <w:adjustRightInd w:val="0"/>
              <w:jc w:val="center"/>
            </w:pPr>
            <w:r>
              <w:t>40</w:t>
            </w:r>
          </w:p>
          <w:p w14:paraId="39207372" w14:textId="77777777" w:rsidR="00636F38" w:rsidRDefault="00636F38" w:rsidP="00E9672C">
            <w:pPr>
              <w:autoSpaceDE w:val="0"/>
              <w:autoSpaceDN w:val="0"/>
              <w:adjustRightInd w:val="0"/>
              <w:jc w:val="center"/>
            </w:pPr>
            <w:r>
              <w:t>41</w:t>
            </w:r>
          </w:p>
          <w:p w14:paraId="2CF9BFC5" w14:textId="77777777" w:rsidR="00636F38" w:rsidRDefault="00636F38" w:rsidP="00E9672C">
            <w:pPr>
              <w:autoSpaceDE w:val="0"/>
              <w:autoSpaceDN w:val="0"/>
              <w:adjustRightInd w:val="0"/>
              <w:jc w:val="center"/>
            </w:pPr>
            <w:r>
              <w:t>42</w:t>
            </w:r>
          </w:p>
          <w:p w14:paraId="043EBCDD" w14:textId="77777777" w:rsidR="00636F38" w:rsidRPr="00636F38" w:rsidRDefault="00636F38" w:rsidP="00E9672C">
            <w:pPr>
              <w:autoSpaceDE w:val="0"/>
              <w:autoSpaceDN w:val="0"/>
              <w:adjustRightInd w:val="0"/>
              <w:jc w:val="center"/>
              <w:rPr>
                <w:rFonts w:ascii="Courier 10cpi" w:hAnsi="Courier 10cpi"/>
                <w:lang w:val="fr-FR"/>
              </w:rPr>
            </w:pPr>
            <w:r>
              <w:t>43</w:t>
            </w:r>
          </w:p>
        </w:tc>
      </w:tr>
    </w:tbl>
    <w:p w14:paraId="33DF5C9F" w14:textId="77777777" w:rsidR="00636F38" w:rsidRDefault="00636F38" w:rsidP="00E9672C">
      <w:pPr>
        <w:autoSpaceDE w:val="0"/>
        <w:autoSpaceDN w:val="0"/>
        <w:adjustRightInd w:val="0"/>
        <w:jc w:val="center"/>
      </w:pPr>
    </w:p>
    <w:p w14:paraId="1AF118B4" w14:textId="77777777" w:rsidR="00636F38" w:rsidRDefault="00636F38" w:rsidP="00E9672C">
      <w:pPr>
        <w:autoSpaceDE w:val="0"/>
        <w:autoSpaceDN w:val="0"/>
        <w:adjustRightInd w:val="0"/>
        <w:jc w:val="center"/>
      </w:pPr>
    </w:p>
    <w:p w14:paraId="2E4D7C2C" w14:textId="77777777" w:rsidR="00636F38" w:rsidRDefault="00E9672C" w:rsidP="00E9672C">
      <w:pPr>
        <w:autoSpaceDE w:val="0"/>
        <w:autoSpaceDN w:val="0"/>
        <w:adjustRightInd w:val="0"/>
        <w:jc w:val="center"/>
      </w:pPr>
      <w:r>
        <w:br w:type="page"/>
      </w:r>
      <w:r w:rsidR="00636F38">
        <w:lastRenderedPageBreak/>
        <w:t>PROVINZ ANTWERPEN</w:t>
      </w:r>
    </w:p>
    <w:p w14:paraId="6DA16219" w14:textId="77777777" w:rsidR="00636F38" w:rsidRDefault="00636F38" w:rsidP="00E9672C">
      <w:pPr>
        <w:autoSpaceDE w:val="0"/>
        <w:autoSpaceDN w:val="0"/>
        <w:adjustRightInd w:val="0"/>
        <w:jc w:val="center"/>
      </w:pPr>
    </w:p>
    <w:tbl>
      <w:tblPr>
        <w:tblW w:w="0" w:type="auto"/>
        <w:jc w:val="center"/>
        <w:tblLayout w:type="fixed"/>
        <w:tblCellMar>
          <w:left w:w="120" w:type="dxa"/>
          <w:right w:w="120" w:type="dxa"/>
        </w:tblCellMar>
        <w:tblLook w:val="0000" w:firstRow="0" w:lastRow="0" w:firstColumn="0" w:lastColumn="0" w:noHBand="0" w:noVBand="0"/>
      </w:tblPr>
      <w:tblGrid>
        <w:gridCol w:w="8023"/>
        <w:gridCol w:w="1336"/>
      </w:tblGrid>
      <w:tr w:rsidR="00636F38" w:rsidRPr="00636F38" w14:paraId="35DF9B2F" w14:textId="77777777">
        <w:trPr>
          <w:cantSplit/>
          <w:trHeight w:val="403"/>
          <w:jc w:val="center"/>
        </w:trPr>
        <w:tc>
          <w:tcPr>
            <w:tcW w:w="8023" w:type="dxa"/>
            <w:tcBorders>
              <w:top w:val="nil"/>
              <w:left w:val="nil"/>
              <w:bottom w:val="nil"/>
              <w:right w:val="nil"/>
            </w:tcBorders>
          </w:tcPr>
          <w:p w14:paraId="633D492C" w14:textId="77777777" w:rsidR="00636F38" w:rsidRDefault="00636F38" w:rsidP="00E9672C">
            <w:pPr>
              <w:autoSpaceDE w:val="0"/>
              <w:autoSpaceDN w:val="0"/>
              <w:adjustRightInd w:val="0"/>
            </w:pPr>
            <w:r>
              <w:t>- Antwerpen</w:t>
            </w:r>
          </w:p>
          <w:p w14:paraId="412D12FF" w14:textId="77777777" w:rsidR="00636F38" w:rsidRDefault="00636F38" w:rsidP="00E9672C">
            <w:pPr>
              <w:autoSpaceDE w:val="0"/>
              <w:autoSpaceDN w:val="0"/>
              <w:adjustRightInd w:val="0"/>
            </w:pPr>
            <w:r>
              <w:t>- Zwijndrecht</w:t>
            </w:r>
          </w:p>
          <w:p w14:paraId="793E9DB2" w14:textId="77777777" w:rsidR="00636F38" w:rsidRDefault="00636F38" w:rsidP="00E9672C">
            <w:pPr>
              <w:autoSpaceDE w:val="0"/>
              <w:autoSpaceDN w:val="0"/>
              <w:adjustRightInd w:val="0"/>
            </w:pPr>
            <w:r>
              <w:t>- Boom/Rumst/Niel/Schelle/Hemiksem</w:t>
            </w:r>
          </w:p>
          <w:p w14:paraId="7234A66E" w14:textId="77777777" w:rsidR="00636F38" w:rsidRDefault="00636F38" w:rsidP="00E9672C">
            <w:pPr>
              <w:autoSpaceDE w:val="0"/>
              <w:autoSpaceDN w:val="0"/>
              <w:adjustRightInd w:val="0"/>
            </w:pPr>
            <w:r>
              <w:t>- Kapellen/Stabroek</w:t>
            </w:r>
          </w:p>
          <w:p w14:paraId="68E1B209" w14:textId="77777777" w:rsidR="00636F38" w:rsidRDefault="00636F38" w:rsidP="00E9672C">
            <w:pPr>
              <w:autoSpaceDE w:val="0"/>
              <w:autoSpaceDN w:val="0"/>
              <w:adjustRightInd w:val="0"/>
            </w:pPr>
            <w:r>
              <w:t>- Aartselaar/Edegem/Hove/Kontich/Lint</w:t>
            </w:r>
          </w:p>
          <w:p w14:paraId="3577E8A6" w14:textId="77777777" w:rsidR="00636F38" w:rsidRDefault="00636F38" w:rsidP="00E9672C">
            <w:pPr>
              <w:autoSpaceDE w:val="0"/>
              <w:autoSpaceDN w:val="0"/>
              <w:adjustRightInd w:val="0"/>
            </w:pPr>
            <w:r>
              <w:t>- Essen/Kalmthout/Wuustwezel</w:t>
            </w:r>
          </w:p>
          <w:p w14:paraId="5424F8ED" w14:textId="77777777" w:rsidR="00636F38" w:rsidRDefault="00636F38" w:rsidP="00E9672C">
            <w:pPr>
              <w:autoSpaceDE w:val="0"/>
              <w:autoSpaceDN w:val="0"/>
              <w:adjustRightInd w:val="0"/>
            </w:pPr>
            <w:r>
              <w:t>- Boechout/Borsbeek/Mortsel/Wijnegem/Wommelgem</w:t>
            </w:r>
          </w:p>
          <w:p w14:paraId="296E8706" w14:textId="77777777" w:rsidR="00636F38" w:rsidRPr="00503E38" w:rsidRDefault="00636F38" w:rsidP="00E9672C">
            <w:pPr>
              <w:autoSpaceDE w:val="0"/>
              <w:autoSpaceDN w:val="0"/>
              <w:adjustRightInd w:val="0"/>
              <w:rPr>
                <w:lang w:val="nl-BE"/>
              </w:rPr>
            </w:pPr>
            <w:r w:rsidRPr="00503E38">
              <w:rPr>
                <w:lang w:val="nl-BE"/>
              </w:rPr>
              <w:t>- Brasschaat</w:t>
            </w:r>
          </w:p>
          <w:p w14:paraId="103EAC60" w14:textId="77777777" w:rsidR="00636F38" w:rsidRPr="00503E38" w:rsidRDefault="00636F38" w:rsidP="00E9672C">
            <w:pPr>
              <w:autoSpaceDE w:val="0"/>
              <w:autoSpaceDN w:val="0"/>
              <w:adjustRightInd w:val="0"/>
              <w:rPr>
                <w:lang w:val="nl-BE"/>
              </w:rPr>
            </w:pPr>
            <w:r w:rsidRPr="00503E38">
              <w:rPr>
                <w:lang w:val="nl-BE"/>
              </w:rPr>
              <w:t>- Schoten</w:t>
            </w:r>
          </w:p>
          <w:p w14:paraId="4F67A562" w14:textId="77777777" w:rsidR="00636F38" w:rsidRPr="00503E38" w:rsidRDefault="00636F38" w:rsidP="00E9672C">
            <w:pPr>
              <w:autoSpaceDE w:val="0"/>
              <w:autoSpaceDN w:val="0"/>
              <w:adjustRightInd w:val="0"/>
              <w:rPr>
                <w:lang w:val="nl-BE"/>
              </w:rPr>
            </w:pPr>
            <w:r w:rsidRPr="00503E38">
              <w:rPr>
                <w:lang w:val="nl-BE"/>
              </w:rPr>
              <w:t>- Ranst/Zandhoven</w:t>
            </w:r>
          </w:p>
          <w:p w14:paraId="56407784" w14:textId="77777777" w:rsidR="00636F38" w:rsidRPr="00503E38" w:rsidRDefault="00636F38" w:rsidP="00E9672C">
            <w:pPr>
              <w:autoSpaceDE w:val="0"/>
              <w:autoSpaceDN w:val="0"/>
              <w:adjustRightInd w:val="0"/>
              <w:rPr>
                <w:lang w:val="nl-BE"/>
              </w:rPr>
            </w:pPr>
            <w:r w:rsidRPr="00503E38">
              <w:rPr>
                <w:lang w:val="nl-BE"/>
              </w:rPr>
              <w:t>- Brecht/Malle/Schilde/Zoersel</w:t>
            </w:r>
          </w:p>
          <w:p w14:paraId="0235F7C5" w14:textId="407EBCA8" w:rsidR="00636F38" w:rsidRPr="00503E38" w:rsidRDefault="00636F38" w:rsidP="00E9672C">
            <w:pPr>
              <w:autoSpaceDE w:val="0"/>
              <w:autoSpaceDN w:val="0"/>
              <w:adjustRightInd w:val="0"/>
              <w:rPr>
                <w:lang w:val="nl-BE"/>
              </w:rPr>
            </w:pPr>
            <w:r w:rsidRPr="00503E38">
              <w:rPr>
                <w:lang w:val="nl-BE"/>
              </w:rPr>
              <w:t>- Bornem/</w:t>
            </w:r>
            <w:r w:rsidR="00503E38">
              <w:rPr>
                <w:lang w:val="nl-BE"/>
              </w:rPr>
              <w:t>[</w:t>
            </w:r>
            <w:r w:rsidRPr="00503E38">
              <w:rPr>
                <w:lang w:val="nl-BE"/>
              </w:rPr>
              <w:t>Puurs</w:t>
            </w:r>
            <w:r w:rsidR="00503E38">
              <w:rPr>
                <w:lang w:val="nl-BE"/>
              </w:rPr>
              <w:t>-</w:t>
            </w:r>
            <w:r w:rsidRPr="00503E38">
              <w:rPr>
                <w:lang w:val="nl-BE"/>
              </w:rPr>
              <w:t>Sint-Amands</w:t>
            </w:r>
            <w:r w:rsidR="00503E38">
              <w:rPr>
                <w:lang w:val="nl-BE"/>
              </w:rPr>
              <w:t>]</w:t>
            </w:r>
          </w:p>
          <w:p w14:paraId="47EFC8C8" w14:textId="77777777" w:rsidR="00361565" w:rsidRPr="004D7FB2" w:rsidRDefault="00636F38" w:rsidP="00361565">
            <w:pPr>
              <w:autoSpaceDE w:val="0"/>
              <w:autoSpaceDN w:val="0"/>
              <w:adjustRightInd w:val="0"/>
              <w:rPr>
                <w:lang w:val="nl-BE"/>
              </w:rPr>
            </w:pPr>
            <w:r w:rsidRPr="00503E38">
              <w:rPr>
                <w:lang w:val="nl-BE"/>
              </w:rPr>
              <w:t xml:space="preserve">- </w:t>
            </w:r>
            <w:r w:rsidR="00361565" w:rsidRPr="004D7FB2">
              <w:rPr>
                <w:lang w:val="nl-BE"/>
              </w:rPr>
              <w:t>[...]</w:t>
            </w:r>
          </w:p>
          <w:p w14:paraId="6C832566" w14:textId="77777777" w:rsidR="00361565" w:rsidRPr="004D7FB2" w:rsidRDefault="00636F38" w:rsidP="00361565">
            <w:pPr>
              <w:autoSpaceDE w:val="0"/>
              <w:autoSpaceDN w:val="0"/>
              <w:adjustRightInd w:val="0"/>
              <w:rPr>
                <w:lang w:val="nl-BE"/>
              </w:rPr>
            </w:pPr>
            <w:r w:rsidRPr="00503E38">
              <w:rPr>
                <w:lang w:val="nl-BE"/>
              </w:rPr>
              <w:t xml:space="preserve">- </w:t>
            </w:r>
            <w:r w:rsidR="00361565" w:rsidRPr="004D7FB2">
              <w:rPr>
                <w:lang w:val="nl-BE"/>
              </w:rPr>
              <w:t>[...]</w:t>
            </w:r>
          </w:p>
          <w:p w14:paraId="6FF2AB7A" w14:textId="37218A17" w:rsidR="00361565" w:rsidRPr="004D7FB2" w:rsidRDefault="00361565" w:rsidP="00361565">
            <w:pPr>
              <w:autoSpaceDE w:val="0"/>
              <w:autoSpaceDN w:val="0"/>
              <w:adjustRightInd w:val="0"/>
              <w:rPr>
                <w:lang w:val="nl-BE"/>
              </w:rPr>
            </w:pPr>
            <w:r w:rsidRPr="004D7FB2">
              <w:rPr>
                <w:lang w:val="nl-BE"/>
              </w:rPr>
              <w:t>[- Mecheln/Willebroek]</w:t>
            </w:r>
          </w:p>
          <w:p w14:paraId="185B0391" w14:textId="77777777" w:rsidR="00636F38" w:rsidRPr="004D7FB2" w:rsidRDefault="00636F38" w:rsidP="00E9672C">
            <w:pPr>
              <w:autoSpaceDE w:val="0"/>
              <w:autoSpaceDN w:val="0"/>
              <w:adjustRightInd w:val="0"/>
              <w:rPr>
                <w:lang w:val="nl-BE"/>
              </w:rPr>
            </w:pPr>
            <w:r w:rsidRPr="004D7FB2">
              <w:rPr>
                <w:lang w:val="nl-BE"/>
              </w:rPr>
              <w:t>- Bonheiden/Duffel/Putte/Sint-Katelijne-Waver</w:t>
            </w:r>
          </w:p>
          <w:p w14:paraId="76A49290" w14:textId="77777777" w:rsidR="00636F38" w:rsidRPr="00503E38" w:rsidRDefault="00636F38" w:rsidP="00E9672C">
            <w:pPr>
              <w:autoSpaceDE w:val="0"/>
              <w:autoSpaceDN w:val="0"/>
              <w:adjustRightInd w:val="0"/>
              <w:rPr>
                <w:lang w:val="nl-BE"/>
              </w:rPr>
            </w:pPr>
            <w:r w:rsidRPr="00503E38">
              <w:rPr>
                <w:lang w:val="nl-BE"/>
              </w:rPr>
              <w:t>- Lier</w:t>
            </w:r>
          </w:p>
          <w:p w14:paraId="229783B1" w14:textId="77777777" w:rsidR="00636F38" w:rsidRPr="00503E38" w:rsidRDefault="00636F38" w:rsidP="00E9672C">
            <w:pPr>
              <w:autoSpaceDE w:val="0"/>
              <w:autoSpaceDN w:val="0"/>
              <w:adjustRightInd w:val="0"/>
              <w:rPr>
                <w:lang w:val="nl-BE"/>
              </w:rPr>
            </w:pPr>
            <w:r w:rsidRPr="00503E38">
              <w:rPr>
                <w:lang w:val="nl-BE"/>
              </w:rPr>
              <w:t>- Berlaar/Nijlen</w:t>
            </w:r>
          </w:p>
          <w:p w14:paraId="29A3EE00" w14:textId="77777777" w:rsidR="00636F38" w:rsidRPr="00503E38" w:rsidRDefault="00636F38" w:rsidP="00E9672C">
            <w:pPr>
              <w:autoSpaceDE w:val="0"/>
              <w:autoSpaceDN w:val="0"/>
              <w:adjustRightInd w:val="0"/>
              <w:rPr>
                <w:lang w:val="nl-BE"/>
              </w:rPr>
            </w:pPr>
            <w:r w:rsidRPr="00503E38">
              <w:rPr>
                <w:lang w:val="nl-BE"/>
              </w:rPr>
              <w:t>- Heist-op-den-Berg</w:t>
            </w:r>
          </w:p>
          <w:p w14:paraId="10EE4188" w14:textId="77777777" w:rsidR="00636F38" w:rsidRPr="00503E38" w:rsidRDefault="00636F38" w:rsidP="00E9672C">
            <w:pPr>
              <w:autoSpaceDE w:val="0"/>
              <w:autoSpaceDN w:val="0"/>
              <w:adjustRightInd w:val="0"/>
              <w:rPr>
                <w:lang w:val="nl-BE"/>
              </w:rPr>
            </w:pPr>
            <w:r w:rsidRPr="00503E38">
              <w:rPr>
                <w:lang w:val="nl-BE"/>
              </w:rPr>
              <w:t>- Hoogstraten/Merksplas/Rijkevorsel</w:t>
            </w:r>
          </w:p>
          <w:p w14:paraId="1F54B57B" w14:textId="77777777" w:rsidR="00636F38" w:rsidRPr="00503E38" w:rsidRDefault="00636F38" w:rsidP="00E9672C">
            <w:pPr>
              <w:autoSpaceDE w:val="0"/>
              <w:autoSpaceDN w:val="0"/>
              <w:adjustRightInd w:val="0"/>
              <w:rPr>
                <w:lang w:val="nl-BE"/>
              </w:rPr>
            </w:pPr>
            <w:r w:rsidRPr="00503E38">
              <w:rPr>
                <w:lang w:val="nl-BE"/>
              </w:rPr>
              <w:t>- Beerse/Lille/Vosselaar/Baarle-Hertog /Kasterlee/Oud-Turnhout/Turnhout</w:t>
            </w:r>
          </w:p>
          <w:p w14:paraId="0FC2F692" w14:textId="77777777" w:rsidR="00636F38" w:rsidRPr="00503E38" w:rsidRDefault="00636F38" w:rsidP="00E9672C">
            <w:pPr>
              <w:autoSpaceDE w:val="0"/>
              <w:autoSpaceDN w:val="0"/>
              <w:adjustRightInd w:val="0"/>
              <w:rPr>
                <w:lang w:val="nl-BE"/>
              </w:rPr>
            </w:pPr>
            <w:r w:rsidRPr="00503E38">
              <w:rPr>
                <w:lang w:val="nl-BE"/>
              </w:rPr>
              <w:t>- Herselt/Hulshout/Westerlo</w:t>
            </w:r>
          </w:p>
          <w:p w14:paraId="4579EC12" w14:textId="77777777" w:rsidR="00636F38" w:rsidRPr="00503E38" w:rsidRDefault="00636F38" w:rsidP="00E9672C">
            <w:pPr>
              <w:autoSpaceDE w:val="0"/>
              <w:autoSpaceDN w:val="0"/>
              <w:adjustRightInd w:val="0"/>
              <w:rPr>
                <w:lang w:val="nl-BE"/>
              </w:rPr>
            </w:pPr>
            <w:r w:rsidRPr="00503E38">
              <w:rPr>
                <w:lang w:val="nl-BE"/>
              </w:rPr>
              <w:t>- Geel/Laakdal/Meerhout</w:t>
            </w:r>
          </w:p>
          <w:p w14:paraId="71624EBF" w14:textId="77777777" w:rsidR="00636F38" w:rsidRPr="00503E38" w:rsidRDefault="00636F38" w:rsidP="00E9672C">
            <w:pPr>
              <w:autoSpaceDE w:val="0"/>
              <w:autoSpaceDN w:val="0"/>
              <w:adjustRightInd w:val="0"/>
              <w:rPr>
                <w:lang w:val="nl-BE"/>
              </w:rPr>
            </w:pPr>
            <w:r w:rsidRPr="00503E38">
              <w:rPr>
                <w:lang w:val="nl-BE"/>
              </w:rPr>
              <w:t>- Arendonk/Ravels/Retie</w:t>
            </w:r>
          </w:p>
          <w:p w14:paraId="6373D7EA" w14:textId="77777777" w:rsidR="00636F38" w:rsidRPr="00503E38" w:rsidRDefault="00636F38" w:rsidP="00E9672C">
            <w:pPr>
              <w:autoSpaceDE w:val="0"/>
              <w:autoSpaceDN w:val="0"/>
              <w:adjustRightInd w:val="0"/>
              <w:rPr>
                <w:lang w:val="nl-BE"/>
              </w:rPr>
            </w:pPr>
            <w:r w:rsidRPr="00503E38">
              <w:rPr>
                <w:lang w:val="nl-BE"/>
              </w:rPr>
              <w:t>- Balen/Dessel/Mol</w:t>
            </w:r>
          </w:p>
          <w:p w14:paraId="6E2F26D0" w14:textId="77777777" w:rsidR="00636F38" w:rsidRPr="00503E38" w:rsidRDefault="00636F38" w:rsidP="00E9672C">
            <w:pPr>
              <w:autoSpaceDE w:val="0"/>
              <w:autoSpaceDN w:val="0"/>
              <w:adjustRightInd w:val="0"/>
              <w:rPr>
                <w:rFonts w:ascii="Courier 10cpi" w:hAnsi="Courier 10cpi"/>
                <w:lang w:val="nl-BE"/>
              </w:rPr>
            </w:pPr>
            <w:r w:rsidRPr="00503E38">
              <w:rPr>
                <w:lang w:val="nl-BE"/>
              </w:rPr>
              <w:t>- Grobbendonk/Herentals/Herenthout/Olen/Vorselaar</w:t>
            </w:r>
          </w:p>
        </w:tc>
        <w:tc>
          <w:tcPr>
            <w:tcW w:w="1336" w:type="dxa"/>
            <w:tcBorders>
              <w:top w:val="nil"/>
              <w:left w:val="nil"/>
              <w:bottom w:val="nil"/>
              <w:right w:val="nil"/>
            </w:tcBorders>
          </w:tcPr>
          <w:p w14:paraId="21F0EE9A" w14:textId="77777777" w:rsidR="00636F38" w:rsidRDefault="00636F38" w:rsidP="00E9672C">
            <w:pPr>
              <w:autoSpaceDE w:val="0"/>
              <w:autoSpaceDN w:val="0"/>
              <w:adjustRightInd w:val="0"/>
              <w:jc w:val="center"/>
            </w:pPr>
            <w:r>
              <w:t>44</w:t>
            </w:r>
          </w:p>
          <w:p w14:paraId="32FE594C" w14:textId="77777777" w:rsidR="00636F38" w:rsidRDefault="00636F38" w:rsidP="00E9672C">
            <w:pPr>
              <w:autoSpaceDE w:val="0"/>
              <w:autoSpaceDN w:val="0"/>
              <w:adjustRightInd w:val="0"/>
              <w:jc w:val="center"/>
            </w:pPr>
            <w:r>
              <w:t>45</w:t>
            </w:r>
          </w:p>
          <w:p w14:paraId="62B479CC" w14:textId="77777777" w:rsidR="00636F38" w:rsidRDefault="00636F38" w:rsidP="00E9672C">
            <w:pPr>
              <w:autoSpaceDE w:val="0"/>
              <w:autoSpaceDN w:val="0"/>
              <w:adjustRightInd w:val="0"/>
              <w:jc w:val="center"/>
            </w:pPr>
            <w:r>
              <w:t>46</w:t>
            </w:r>
          </w:p>
          <w:p w14:paraId="40B161FF" w14:textId="77777777" w:rsidR="00636F38" w:rsidRDefault="00636F38" w:rsidP="00E9672C">
            <w:pPr>
              <w:autoSpaceDE w:val="0"/>
              <w:autoSpaceDN w:val="0"/>
              <w:adjustRightInd w:val="0"/>
              <w:jc w:val="center"/>
            </w:pPr>
            <w:r>
              <w:t>47</w:t>
            </w:r>
          </w:p>
          <w:p w14:paraId="70095A23" w14:textId="77777777" w:rsidR="00636F38" w:rsidRDefault="00636F38" w:rsidP="00E9672C">
            <w:pPr>
              <w:autoSpaceDE w:val="0"/>
              <w:autoSpaceDN w:val="0"/>
              <w:adjustRightInd w:val="0"/>
              <w:jc w:val="center"/>
            </w:pPr>
            <w:r>
              <w:t>48</w:t>
            </w:r>
          </w:p>
          <w:p w14:paraId="31D3DD23" w14:textId="77777777" w:rsidR="00636F38" w:rsidRDefault="00636F38" w:rsidP="00E9672C">
            <w:pPr>
              <w:autoSpaceDE w:val="0"/>
              <w:autoSpaceDN w:val="0"/>
              <w:adjustRightInd w:val="0"/>
              <w:jc w:val="center"/>
            </w:pPr>
            <w:r>
              <w:t>49</w:t>
            </w:r>
          </w:p>
          <w:p w14:paraId="27D75B43" w14:textId="77777777" w:rsidR="00636F38" w:rsidRDefault="00636F38" w:rsidP="00E9672C">
            <w:pPr>
              <w:autoSpaceDE w:val="0"/>
              <w:autoSpaceDN w:val="0"/>
              <w:adjustRightInd w:val="0"/>
              <w:jc w:val="center"/>
            </w:pPr>
            <w:r>
              <w:t>50</w:t>
            </w:r>
          </w:p>
          <w:p w14:paraId="0BD4E120" w14:textId="77777777" w:rsidR="00636F38" w:rsidRDefault="00636F38" w:rsidP="00E9672C">
            <w:pPr>
              <w:autoSpaceDE w:val="0"/>
              <w:autoSpaceDN w:val="0"/>
              <w:adjustRightInd w:val="0"/>
              <w:jc w:val="center"/>
            </w:pPr>
            <w:r>
              <w:t>51</w:t>
            </w:r>
          </w:p>
          <w:p w14:paraId="00CD3C8E" w14:textId="77777777" w:rsidR="00636F38" w:rsidRDefault="00636F38" w:rsidP="00E9672C">
            <w:pPr>
              <w:autoSpaceDE w:val="0"/>
              <w:autoSpaceDN w:val="0"/>
              <w:adjustRightInd w:val="0"/>
              <w:jc w:val="center"/>
            </w:pPr>
            <w:r>
              <w:t>52</w:t>
            </w:r>
          </w:p>
          <w:p w14:paraId="5C98C257" w14:textId="77777777" w:rsidR="00636F38" w:rsidRDefault="00636F38" w:rsidP="00E9672C">
            <w:pPr>
              <w:autoSpaceDE w:val="0"/>
              <w:autoSpaceDN w:val="0"/>
              <w:adjustRightInd w:val="0"/>
              <w:jc w:val="center"/>
            </w:pPr>
            <w:r>
              <w:t>53</w:t>
            </w:r>
          </w:p>
          <w:p w14:paraId="6B646AA1" w14:textId="77777777" w:rsidR="00636F38" w:rsidRDefault="00636F38" w:rsidP="00E9672C">
            <w:pPr>
              <w:autoSpaceDE w:val="0"/>
              <w:autoSpaceDN w:val="0"/>
              <w:adjustRightInd w:val="0"/>
              <w:jc w:val="center"/>
            </w:pPr>
            <w:r>
              <w:t>54</w:t>
            </w:r>
          </w:p>
          <w:p w14:paraId="065BA4CB" w14:textId="77777777" w:rsidR="00636F38" w:rsidRDefault="00636F38" w:rsidP="00E9672C">
            <w:pPr>
              <w:autoSpaceDE w:val="0"/>
              <w:autoSpaceDN w:val="0"/>
              <w:adjustRightInd w:val="0"/>
              <w:jc w:val="center"/>
            </w:pPr>
            <w:r>
              <w:t>55</w:t>
            </w:r>
          </w:p>
          <w:p w14:paraId="42137D4C" w14:textId="77777777" w:rsidR="00361565" w:rsidRDefault="00361565" w:rsidP="00361565">
            <w:pPr>
              <w:autoSpaceDE w:val="0"/>
              <w:autoSpaceDN w:val="0"/>
              <w:adjustRightInd w:val="0"/>
              <w:jc w:val="center"/>
              <w:rPr>
                <w:lang w:val="fr-FR"/>
              </w:rPr>
            </w:pPr>
            <w:r>
              <w:rPr>
                <w:lang w:val="fr-FR"/>
              </w:rPr>
              <w:t>[...]</w:t>
            </w:r>
          </w:p>
          <w:p w14:paraId="2E2F751B" w14:textId="77777777" w:rsidR="00361565" w:rsidRDefault="00361565" w:rsidP="00361565">
            <w:pPr>
              <w:autoSpaceDE w:val="0"/>
              <w:autoSpaceDN w:val="0"/>
              <w:adjustRightInd w:val="0"/>
              <w:jc w:val="center"/>
              <w:rPr>
                <w:lang w:val="fr-FR"/>
              </w:rPr>
            </w:pPr>
            <w:r>
              <w:rPr>
                <w:lang w:val="fr-FR"/>
              </w:rPr>
              <w:t>[...]</w:t>
            </w:r>
          </w:p>
          <w:p w14:paraId="213C9B56" w14:textId="0FDC4EED" w:rsidR="00361565" w:rsidRDefault="00361565" w:rsidP="00361565">
            <w:pPr>
              <w:autoSpaceDE w:val="0"/>
              <w:autoSpaceDN w:val="0"/>
              <w:adjustRightInd w:val="0"/>
              <w:jc w:val="center"/>
              <w:rPr>
                <w:lang w:val="fr-FR"/>
              </w:rPr>
            </w:pPr>
            <w:r>
              <w:rPr>
                <w:lang w:val="fr-FR"/>
              </w:rPr>
              <w:t>[57]</w:t>
            </w:r>
          </w:p>
          <w:p w14:paraId="3B93E0A0" w14:textId="77777777" w:rsidR="00636F38" w:rsidRDefault="00636F38" w:rsidP="00E9672C">
            <w:pPr>
              <w:autoSpaceDE w:val="0"/>
              <w:autoSpaceDN w:val="0"/>
              <w:adjustRightInd w:val="0"/>
              <w:jc w:val="center"/>
            </w:pPr>
            <w:r>
              <w:t>58</w:t>
            </w:r>
          </w:p>
          <w:p w14:paraId="331D36BD" w14:textId="77777777" w:rsidR="00636F38" w:rsidRDefault="00636F38" w:rsidP="00E9672C">
            <w:pPr>
              <w:autoSpaceDE w:val="0"/>
              <w:autoSpaceDN w:val="0"/>
              <w:adjustRightInd w:val="0"/>
              <w:jc w:val="center"/>
            </w:pPr>
            <w:r>
              <w:t>59</w:t>
            </w:r>
          </w:p>
          <w:p w14:paraId="02C9B79F" w14:textId="77777777" w:rsidR="00636F38" w:rsidRDefault="00636F38" w:rsidP="00E9672C">
            <w:pPr>
              <w:autoSpaceDE w:val="0"/>
              <w:autoSpaceDN w:val="0"/>
              <w:adjustRightInd w:val="0"/>
              <w:jc w:val="center"/>
            </w:pPr>
            <w:r>
              <w:t>60</w:t>
            </w:r>
          </w:p>
          <w:p w14:paraId="0F9602C4" w14:textId="77777777" w:rsidR="00636F38" w:rsidRDefault="00636F38" w:rsidP="00E9672C">
            <w:pPr>
              <w:autoSpaceDE w:val="0"/>
              <w:autoSpaceDN w:val="0"/>
              <w:adjustRightInd w:val="0"/>
              <w:jc w:val="center"/>
            </w:pPr>
            <w:r>
              <w:t>61</w:t>
            </w:r>
          </w:p>
          <w:p w14:paraId="08F4CEEF" w14:textId="77777777" w:rsidR="00636F38" w:rsidRDefault="00636F38" w:rsidP="00E9672C">
            <w:pPr>
              <w:autoSpaceDE w:val="0"/>
              <w:autoSpaceDN w:val="0"/>
              <w:adjustRightInd w:val="0"/>
              <w:jc w:val="center"/>
            </w:pPr>
            <w:r>
              <w:t>62</w:t>
            </w:r>
          </w:p>
          <w:p w14:paraId="32B35402" w14:textId="77777777" w:rsidR="00636F38" w:rsidRDefault="00636F38" w:rsidP="00E9672C">
            <w:pPr>
              <w:autoSpaceDE w:val="0"/>
              <w:autoSpaceDN w:val="0"/>
              <w:adjustRightInd w:val="0"/>
              <w:jc w:val="center"/>
            </w:pPr>
            <w:r>
              <w:t>63</w:t>
            </w:r>
          </w:p>
          <w:p w14:paraId="24AA9883" w14:textId="77777777" w:rsidR="00636F38" w:rsidRDefault="00636F38" w:rsidP="00E9672C">
            <w:pPr>
              <w:autoSpaceDE w:val="0"/>
              <w:autoSpaceDN w:val="0"/>
              <w:adjustRightInd w:val="0"/>
              <w:jc w:val="center"/>
            </w:pPr>
            <w:r>
              <w:t>64</w:t>
            </w:r>
          </w:p>
          <w:p w14:paraId="3FA98D84" w14:textId="77777777" w:rsidR="00636F38" w:rsidRDefault="00636F38" w:rsidP="00E9672C">
            <w:pPr>
              <w:autoSpaceDE w:val="0"/>
              <w:autoSpaceDN w:val="0"/>
              <w:adjustRightInd w:val="0"/>
              <w:jc w:val="center"/>
            </w:pPr>
            <w:r>
              <w:t>65</w:t>
            </w:r>
          </w:p>
          <w:p w14:paraId="66A6D612" w14:textId="77777777" w:rsidR="00636F38" w:rsidRDefault="00636F38" w:rsidP="00E9672C">
            <w:pPr>
              <w:autoSpaceDE w:val="0"/>
              <w:autoSpaceDN w:val="0"/>
              <w:adjustRightInd w:val="0"/>
              <w:jc w:val="center"/>
            </w:pPr>
            <w:r>
              <w:t>66</w:t>
            </w:r>
          </w:p>
          <w:p w14:paraId="296F5791" w14:textId="77777777" w:rsidR="00636F38" w:rsidRDefault="00636F38" w:rsidP="00E9672C">
            <w:pPr>
              <w:autoSpaceDE w:val="0"/>
              <w:autoSpaceDN w:val="0"/>
              <w:adjustRightInd w:val="0"/>
              <w:jc w:val="center"/>
            </w:pPr>
            <w:r>
              <w:t>67</w:t>
            </w:r>
          </w:p>
          <w:p w14:paraId="2F7F2626" w14:textId="77777777" w:rsidR="00636F38" w:rsidRDefault="00636F38" w:rsidP="00E9672C">
            <w:pPr>
              <w:autoSpaceDE w:val="0"/>
              <w:autoSpaceDN w:val="0"/>
              <w:adjustRightInd w:val="0"/>
              <w:jc w:val="center"/>
            </w:pPr>
            <w:r>
              <w:t>68</w:t>
            </w:r>
          </w:p>
          <w:p w14:paraId="3BE75CCB" w14:textId="77777777" w:rsidR="00636F38" w:rsidRPr="00636F38" w:rsidRDefault="00636F38" w:rsidP="00E9672C">
            <w:pPr>
              <w:autoSpaceDE w:val="0"/>
              <w:autoSpaceDN w:val="0"/>
              <w:adjustRightInd w:val="0"/>
              <w:jc w:val="center"/>
              <w:rPr>
                <w:rFonts w:ascii="Courier 10cpi" w:hAnsi="Courier 10cpi"/>
                <w:lang w:val="fr-FR"/>
              </w:rPr>
            </w:pPr>
          </w:p>
        </w:tc>
      </w:tr>
    </w:tbl>
    <w:p w14:paraId="5E511FD5" w14:textId="77777777" w:rsidR="00636F38" w:rsidRDefault="00636F38" w:rsidP="00E9672C">
      <w:pPr>
        <w:autoSpaceDE w:val="0"/>
        <w:autoSpaceDN w:val="0"/>
        <w:adjustRightInd w:val="0"/>
        <w:jc w:val="center"/>
      </w:pPr>
    </w:p>
    <w:p w14:paraId="693F0C56" w14:textId="77777777" w:rsidR="00636F38" w:rsidRDefault="00636F38" w:rsidP="00E9672C">
      <w:pPr>
        <w:autoSpaceDE w:val="0"/>
        <w:autoSpaceDN w:val="0"/>
        <w:adjustRightInd w:val="0"/>
        <w:jc w:val="center"/>
      </w:pPr>
      <w:r w:rsidRPr="00636F38">
        <w:rPr>
          <w:rFonts w:ascii="Courier 10cpi" w:hAnsi="Courier 10cpi"/>
          <w:lang w:val="fr-FR"/>
        </w:rPr>
        <w:br w:type="page"/>
      </w:r>
      <w:r>
        <w:lastRenderedPageBreak/>
        <w:t>PROVINZ WESTFLANDERN</w:t>
      </w:r>
    </w:p>
    <w:p w14:paraId="32C936E7" w14:textId="77777777" w:rsidR="00E9672C" w:rsidRDefault="00E9672C" w:rsidP="00E9672C">
      <w:pPr>
        <w:autoSpaceDE w:val="0"/>
        <w:autoSpaceDN w:val="0"/>
        <w:adjustRightInd w:val="0"/>
        <w:jc w:val="center"/>
      </w:pPr>
    </w:p>
    <w:tbl>
      <w:tblPr>
        <w:tblW w:w="0" w:type="auto"/>
        <w:jc w:val="center"/>
        <w:tblLayout w:type="fixed"/>
        <w:tblCellMar>
          <w:left w:w="120" w:type="dxa"/>
          <w:right w:w="120" w:type="dxa"/>
        </w:tblCellMar>
        <w:tblLook w:val="0000" w:firstRow="0" w:lastRow="0" w:firstColumn="0" w:lastColumn="0" w:noHBand="0" w:noVBand="0"/>
      </w:tblPr>
      <w:tblGrid>
        <w:gridCol w:w="8023"/>
        <w:gridCol w:w="1336"/>
      </w:tblGrid>
      <w:tr w:rsidR="00636F38" w:rsidRPr="00636F38" w14:paraId="1A434AE4" w14:textId="77777777">
        <w:trPr>
          <w:cantSplit/>
          <w:trHeight w:val="403"/>
          <w:jc w:val="center"/>
        </w:trPr>
        <w:tc>
          <w:tcPr>
            <w:tcW w:w="8023" w:type="dxa"/>
            <w:tcBorders>
              <w:top w:val="nil"/>
              <w:left w:val="nil"/>
              <w:bottom w:val="nil"/>
              <w:right w:val="nil"/>
            </w:tcBorders>
          </w:tcPr>
          <w:p w14:paraId="6C4C18D4" w14:textId="77777777" w:rsidR="00636F38" w:rsidRDefault="00636F38" w:rsidP="00E9672C">
            <w:pPr>
              <w:autoSpaceDE w:val="0"/>
              <w:autoSpaceDN w:val="0"/>
              <w:adjustRightInd w:val="0"/>
            </w:pPr>
            <w:r>
              <w:t>- Brügge</w:t>
            </w:r>
          </w:p>
          <w:p w14:paraId="3E615FD9" w14:textId="77777777" w:rsidR="00636F38" w:rsidRDefault="00636F38" w:rsidP="00E9672C">
            <w:pPr>
              <w:autoSpaceDE w:val="0"/>
              <w:autoSpaceDN w:val="0"/>
              <w:adjustRightInd w:val="0"/>
            </w:pPr>
            <w:r>
              <w:t>- Blankenberge/Zuienkerke</w:t>
            </w:r>
          </w:p>
          <w:p w14:paraId="38A6D1C9" w14:textId="77777777" w:rsidR="00636F38" w:rsidRDefault="00636F38" w:rsidP="00E9672C">
            <w:pPr>
              <w:autoSpaceDE w:val="0"/>
              <w:autoSpaceDN w:val="0"/>
              <w:adjustRightInd w:val="0"/>
            </w:pPr>
            <w:r>
              <w:t>- Damme/Knokke-Heist</w:t>
            </w:r>
          </w:p>
          <w:p w14:paraId="72CAF092" w14:textId="77777777" w:rsidR="00636F38" w:rsidRDefault="00636F38" w:rsidP="00E9672C">
            <w:pPr>
              <w:autoSpaceDE w:val="0"/>
              <w:autoSpaceDN w:val="0"/>
              <w:adjustRightInd w:val="0"/>
            </w:pPr>
            <w:r>
              <w:t>- Beernem/Oostkamp/Zedelgem</w:t>
            </w:r>
          </w:p>
          <w:p w14:paraId="6E7C0819" w14:textId="77777777" w:rsidR="00636F38" w:rsidRPr="00503E38" w:rsidRDefault="00636F38" w:rsidP="00E9672C">
            <w:pPr>
              <w:autoSpaceDE w:val="0"/>
              <w:autoSpaceDN w:val="0"/>
              <w:adjustRightInd w:val="0"/>
              <w:rPr>
                <w:lang w:val="nl-BE"/>
              </w:rPr>
            </w:pPr>
            <w:r w:rsidRPr="00503E38">
              <w:rPr>
                <w:lang w:val="nl-BE"/>
              </w:rPr>
              <w:t>- Ardooie/Pittem/Ruiselede/Tielt/Wingene/Lichtervelde</w:t>
            </w:r>
          </w:p>
          <w:p w14:paraId="274F990D" w14:textId="77777777" w:rsidR="00636F38" w:rsidRPr="00503E38" w:rsidRDefault="00636F38" w:rsidP="00E9672C">
            <w:pPr>
              <w:autoSpaceDE w:val="0"/>
              <w:autoSpaceDN w:val="0"/>
              <w:adjustRightInd w:val="0"/>
              <w:rPr>
                <w:lang w:val="nl-BE"/>
              </w:rPr>
            </w:pPr>
            <w:r w:rsidRPr="00503E38">
              <w:rPr>
                <w:lang w:val="nl-BE"/>
              </w:rPr>
              <w:t>- Ostende</w:t>
            </w:r>
          </w:p>
          <w:p w14:paraId="33AF45D7" w14:textId="77777777" w:rsidR="00636F38" w:rsidRPr="00503E38" w:rsidRDefault="00636F38" w:rsidP="00E9672C">
            <w:pPr>
              <w:autoSpaceDE w:val="0"/>
              <w:autoSpaceDN w:val="0"/>
              <w:adjustRightInd w:val="0"/>
              <w:rPr>
                <w:lang w:val="nl-BE"/>
              </w:rPr>
            </w:pPr>
            <w:r w:rsidRPr="00503E38">
              <w:rPr>
                <w:lang w:val="nl-BE"/>
              </w:rPr>
              <w:t>- Bredene/De Haan</w:t>
            </w:r>
          </w:p>
          <w:p w14:paraId="661712D5" w14:textId="77777777" w:rsidR="00636F38" w:rsidRPr="00503E38" w:rsidRDefault="00636F38" w:rsidP="00E9672C">
            <w:pPr>
              <w:autoSpaceDE w:val="0"/>
              <w:autoSpaceDN w:val="0"/>
              <w:adjustRightInd w:val="0"/>
              <w:rPr>
                <w:lang w:val="nl-BE"/>
              </w:rPr>
            </w:pPr>
            <w:r w:rsidRPr="00503E38">
              <w:rPr>
                <w:lang w:val="nl-BE"/>
              </w:rPr>
              <w:t>- Middelkerke</w:t>
            </w:r>
          </w:p>
          <w:p w14:paraId="1E3A6B65" w14:textId="77777777" w:rsidR="00636F38" w:rsidRPr="00503E38" w:rsidRDefault="00636F38" w:rsidP="00E9672C">
            <w:pPr>
              <w:autoSpaceDE w:val="0"/>
              <w:autoSpaceDN w:val="0"/>
              <w:adjustRightInd w:val="0"/>
              <w:rPr>
                <w:lang w:val="nl-BE"/>
              </w:rPr>
            </w:pPr>
            <w:r w:rsidRPr="00503E38">
              <w:rPr>
                <w:lang w:val="nl-BE"/>
              </w:rPr>
              <w:t>- Gistel/Ichtegem/Jabbeke/Oudenburg/Torhout</w:t>
            </w:r>
          </w:p>
          <w:p w14:paraId="4236B864" w14:textId="77777777" w:rsidR="00636F38" w:rsidRPr="00503E38" w:rsidRDefault="00636F38" w:rsidP="00E9672C">
            <w:pPr>
              <w:autoSpaceDE w:val="0"/>
              <w:autoSpaceDN w:val="0"/>
              <w:adjustRightInd w:val="0"/>
              <w:rPr>
                <w:lang w:val="nl-BE"/>
              </w:rPr>
            </w:pPr>
            <w:r w:rsidRPr="00503E38">
              <w:rPr>
                <w:lang w:val="nl-BE"/>
              </w:rPr>
              <w:t>- Hooglede/Roeselare/Izegem</w:t>
            </w:r>
          </w:p>
          <w:p w14:paraId="484C9EBB" w14:textId="77777777" w:rsidR="00636F38" w:rsidRPr="00503E38" w:rsidRDefault="00636F38" w:rsidP="00E9672C">
            <w:pPr>
              <w:autoSpaceDE w:val="0"/>
              <w:autoSpaceDN w:val="0"/>
              <w:adjustRightInd w:val="0"/>
              <w:rPr>
                <w:lang w:val="nl-BE"/>
              </w:rPr>
            </w:pPr>
            <w:r w:rsidRPr="00503E38">
              <w:rPr>
                <w:lang w:val="nl-BE"/>
              </w:rPr>
              <w:t>- Dentergem/Ingelmunster/Meulebeke/Oostrozebeke/Wielsbeke</w:t>
            </w:r>
          </w:p>
          <w:p w14:paraId="3E7253EF" w14:textId="77777777" w:rsidR="00636F38" w:rsidRPr="00503E38" w:rsidRDefault="00636F38" w:rsidP="00E9672C">
            <w:pPr>
              <w:autoSpaceDE w:val="0"/>
              <w:autoSpaceDN w:val="0"/>
              <w:adjustRightInd w:val="0"/>
              <w:rPr>
                <w:lang w:val="nl-BE"/>
              </w:rPr>
            </w:pPr>
            <w:r w:rsidRPr="00503E38">
              <w:rPr>
                <w:lang w:val="nl-BE"/>
              </w:rPr>
              <w:t>- Menen/Ledegem/Wevelgem</w:t>
            </w:r>
          </w:p>
          <w:p w14:paraId="430AD629" w14:textId="77777777" w:rsidR="00636F38" w:rsidRPr="00503E38" w:rsidRDefault="00636F38" w:rsidP="00E9672C">
            <w:pPr>
              <w:autoSpaceDE w:val="0"/>
              <w:autoSpaceDN w:val="0"/>
              <w:adjustRightInd w:val="0"/>
              <w:rPr>
                <w:lang w:val="nl-BE"/>
              </w:rPr>
            </w:pPr>
            <w:r w:rsidRPr="00503E38">
              <w:rPr>
                <w:lang w:val="nl-BE"/>
              </w:rPr>
              <w:t>- Kortrijk/Kuurne/Lendelede</w:t>
            </w:r>
          </w:p>
          <w:p w14:paraId="11C6B0AC" w14:textId="77777777" w:rsidR="00636F38" w:rsidRPr="00503E38" w:rsidRDefault="00636F38" w:rsidP="00E9672C">
            <w:pPr>
              <w:autoSpaceDE w:val="0"/>
              <w:autoSpaceDN w:val="0"/>
              <w:adjustRightInd w:val="0"/>
              <w:rPr>
                <w:lang w:val="nl-BE"/>
              </w:rPr>
            </w:pPr>
            <w:r w:rsidRPr="00503E38">
              <w:rPr>
                <w:lang w:val="nl-BE"/>
              </w:rPr>
              <w:t>- Waregem/Anzegem/Spiere-Helkijn/Zwevegem/Avelgem</w:t>
            </w:r>
          </w:p>
          <w:p w14:paraId="0E747ECB" w14:textId="77777777" w:rsidR="00636F38" w:rsidRPr="00503E38" w:rsidRDefault="00636F38" w:rsidP="00E9672C">
            <w:pPr>
              <w:autoSpaceDE w:val="0"/>
              <w:autoSpaceDN w:val="0"/>
              <w:adjustRightInd w:val="0"/>
              <w:rPr>
                <w:lang w:val="nl-BE"/>
              </w:rPr>
            </w:pPr>
            <w:r w:rsidRPr="00503E38">
              <w:rPr>
                <w:lang w:val="nl-BE"/>
              </w:rPr>
              <w:t>- Deerlijk/Harelbeke</w:t>
            </w:r>
          </w:p>
          <w:p w14:paraId="2630F017" w14:textId="77777777" w:rsidR="00636F38" w:rsidRPr="00503E38" w:rsidRDefault="00636F38" w:rsidP="00E9672C">
            <w:pPr>
              <w:autoSpaceDE w:val="0"/>
              <w:autoSpaceDN w:val="0"/>
              <w:adjustRightInd w:val="0"/>
              <w:rPr>
                <w:lang w:val="nl-BE"/>
              </w:rPr>
            </w:pPr>
            <w:r w:rsidRPr="00503E38">
              <w:rPr>
                <w:lang w:val="nl-BE"/>
              </w:rPr>
              <w:t>- Alveringem/Lo-Reninge/Veurne</w:t>
            </w:r>
          </w:p>
          <w:p w14:paraId="3E775AA1" w14:textId="77777777" w:rsidR="00636F38" w:rsidRPr="00503E38" w:rsidRDefault="00636F38" w:rsidP="00E9672C">
            <w:pPr>
              <w:autoSpaceDE w:val="0"/>
              <w:autoSpaceDN w:val="0"/>
              <w:adjustRightInd w:val="0"/>
              <w:rPr>
                <w:lang w:val="nl-BE"/>
              </w:rPr>
            </w:pPr>
            <w:r w:rsidRPr="00503E38">
              <w:rPr>
                <w:lang w:val="nl-BE"/>
              </w:rPr>
              <w:t>- Diksmuide/Houthulst/Koekelare/Kortemark</w:t>
            </w:r>
          </w:p>
          <w:p w14:paraId="03DC95C7" w14:textId="77777777" w:rsidR="00636F38" w:rsidRPr="00503E38" w:rsidRDefault="00636F38" w:rsidP="00E9672C">
            <w:pPr>
              <w:autoSpaceDE w:val="0"/>
              <w:autoSpaceDN w:val="0"/>
              <w:adjustRightInd w:val="0"/>
              <w:rPr>
                <w:lang w:val="nl-BE"/>
              </w:rPr>
            </w:pPr>
            <w:r w:rsidRPr="00503E38">
              <w:rPr>
                <w:lang w:val="nl-BE"/>
              </w:rPr>
              <w:t>- De Panne/Koksijde/Nieuwpoort</w:t>
            </w:r>
          </w:p>
          <w:p w14:paraId="406AAB1D" w14:textId="77777777" w:rsidR="00636F38" w:rsidRPr="00503E38" w:rsidRDefault="00636F38" w:rsidP="00E9672C">
            <w:pPr>
              <w:autoSpaceDE w:val="0"/>
              <w:autoSpaceDN w:val="0"/>
              <w:adjustRightInd w:val="0"/>
              <w:rPr>
                <w:rFonts w:ascii="Courier 10cpi" w:hAnsi="Courier 10cpi"/>
                <w:lang w:val="nl-BE"/>
              </w:rPr>
            </w:pPr>
            <w:r w:rsidRPr="00503E38">
              <w:rPr>
                <w:lang w:val="nl-BE"/>
              </w:rPr>
              <w:t>- Ypern/Wervik/Heuvelland/Mesen/Poperinge/Vleteren/Langemark-Poelkapelle/Moorslede/Staden/Zonnebeke</w:t>
            </w:r>
          </w:p>
        </w:tc>
        <w:tc>
          <w:tcPr>
            <w:tcW w:w="1336" w:type="dxa"/>
            <w:tcBorders>
              <w:top w:val="nil"/>
              <w:left w:val="nil"/>
              <w:bottom w:val="nil"/>
              <w:right w:val="nil"/>
            </w:tcBorders>
          </w:tcPr>
          <w:p w14:paraId="57335DBC" w14:textId="77777777" w:rsidR="00636F38" w:rsidRDefault="00636F38" w:rsidP="00E9672C">
            <w:pPr>
              <w:autoSpaceDE w:val="0"/>
              <w:autoSpaceDN w:val="0"/>
              <w:adjustRightInd w:val="0"/>
              <w:jc w:val="center"/>
            </w:pPr>
            <w:r>
              <w:t>69</w:t>
            </w:r>
          </w:p>
          <w:p w14:paraId="689FEC35" w14:textId="77777777" w:rsidR="00636F38" w:rsidRDefault="00636F38" w:rsidP="00E9672C">
            <w:pPr>
              <w:autoSpaceDE w:val="0"/>
              <w:autoSpaceDN w:val="0"/>
              <w:adjustRightInd w:val="0"/>
              <w:jc w:val="center"/>
            </w:pPr>
            <w:r>
              <w:t>70</w:t>
            </w:r>
          </w:p>
          <w:p w14:paraId="5A359135" w14:textId="77777777" w:rsidR="00636F38" w:rsidRDefault="00636F38" w:rsidP="00E9672C">
            <w:pPr>
              <w:autoSpaceDE w:val="0"/>
              <w:autoSpaceDN w:val="0"/>
              <w:adjustRightInd w:val="0"/>
              <w:jc w:val="center"/>
            </w:pPr>
            <w:r>
              <w:t>71</w:t>
            </w:r>
          </w:p>
          <w:p w14:paraId="541083EE" w14:textId="77777777" w:rsidR="00636F38" w:rsidRDefault="00636F38" w:rsidP="00E9672C">
            <w:pPr>
              <w:autoSpaceDE w:val="0"/>
              <w:autoSpaceDN w:val="0"/>
              <w:adjustRightInd w:val="0"/>
              <w:jc w:val="center"/>
            </w:pPr>
            <w:r>
              <w:t>72</w:t>
            </w:r>
          </w:p>
          <w:p w14:paraId="18A22DF6" w14:textId="77777777" w:rsidR="00636F38" w:rsidRDefault="00636F38" w:rsidP="00E9672C">
            <w:pPr>
              <w:autoSpaceDE w:val="0"/>
              <w:autoSpaceDN w:val="0"/>
              <w:adjustRightInd w:val="0"/>
              <w:jc w:val="center"/>
            </w:pPr>
            <w:r>
              <w:t>73</w:t>
            </w:r>
          </w:p>
          <w:p w14:paraId="20C9EA72" w14:textId="77777777" w:rsidR="00636F38" w:rsidRDefault="00636F38" w:rsidP="00E9672C">
            <w:pPr>
              <w:autoSpaceDE w:val="0"/>
              <w:autoSpaceDN w:val="0"/>
              <w:adjustRightInd w:val="0"/>
              <w:jc w:val="center"/>
            </w:pPr>
            <w:r>
              <w:t>74</w:t>
            </w:r>
          </w:p>
          <w:p w14:paraId="7D33D41A" w14:textId="77777777" w:rsidR="00636F38" w:rsidRDefault="00636F38" w:rsidP="00E9672C">
            <w:pPr>
              <w:autoSpaceDE w:val="0"/>
              <w:autoSpaceDN w:val="0"/>
              <w:adjustRightInd w:val="0"/>
              <w:jc w:val="center"/>
            </w:pPr>
            <w:r>
              <w:t>75</w:t>
            </w:r>
          </w:p>
          <w:p w14:paraId="485CEE98" w14:textId="77777777" w:rsidR="00636F38" w:rsidRDefault="00636F38" w:rsidP="00E9672C">
            <w:pPr>
              <w:autoSpaceDE w:val="0"/>
              <w:autoSpaceDN w:val="0"/>
              <w:adjustRightInd w:val="0"/>
              <w:jc w:val="center"/>
            </w:pPr>
            <w:r>
              <w:t>76</w:t>
            </w:r>
          </w:p>
          <w:p w14:paraId="303A0E84" w14:textId="77777777" w:rsidR="00636F38" w:rsidRDefault="00636F38" w:rsidP="00E9672C">
            <w:pPr>
              <w:autoSpaceDE w:val="0"/>
              <w:autoSpaceDN w:val="0"/>
              <w:adjustRightInd w:val="0"/>
              <w:jc w:val="center"/>
            </w:pPr>
            <w:r>
              <w:t>77</w:t>
            </w:r>
          </w:p>
          <w:p w14:paraId="3E4BBADD" w14:textId="77777777" w:rsidR="00636F38" w:rsidRDefault="00636F38" w:rsidP="00E9672C">
            <w:pPr>
              <w:autoSpaceDE w:val="0"/>
              <w:autoSpaceDN w:val="0"/>
              <w:adjustRightInd w:val="0"/>
              <w:jc w:val="center"/>
            </w:pPr>
            <w:r>
              <w:t>78</w:t>
            </w:r>
          </w:p>
          <w:p w14:paraId="7A4C931D" w14:textId="77777777" w:rsidR="00636F38" w:rsidRDefault="00636F38" w:rsidP="00E9672C">
            <w:pPr>
              <w:autoSpaceDE w:val="0"/>
              <w:autoSpaceDN w:val="0"/>
              <w:adjustRightInd w:val="0"/>
              <w:jc w:val="center"/>
            </w:pPr>
            <w:r>
              <w:t>79</w:t>
            </w:r>
          </w:p>
          <w:p w14:paraId="66B4AFC7" w14:textId="77777777" w:rsidR="00636F38" w:rsidRDefault="00636F38" w:rsidP="00E9672C">
            <w:pPr>
              <w:autoSpaceDE w:val="0"/>
              <w:autoSpaceDN w:val="0"/>
              <w:adjustRightInd w:val="0"/>
              <w:jc w:val="center"/>
            </w:pPr>
            <w:r>
              <w:t>80</w:t>
            </w:r>
          </w:p>
          <w:p w14:paraId="3CC84307" w14:textId="77777777" w:rsidR="00636F38" w:rsidRDefault="00636F38" w:rsidP="00E9672C">
            <w:pPr>
              <w:autoSpaceDE w:val="0"/>
              <w:autoSpaceDN w:val="0"/>
              <w:adjustRightInd w:val="0"/>
              <w:jc w:val="center"/>
            </w:pPr>
            <w:r>
              <w:t>81</w:t>
            </w:r>
          </w:p>
          <w:p w14:paraId="69C0464C" w14:textId="77777777" w:rsidR="00636F38" w:rsidRDefault="00636F38" w:rsidP="00E9672C">
            <w:pPr>
              <w:autoSpaceDE w:val="0"/>
              <w:autoSpaceDN w:val="0"/>
              <w:adjustRightInd w:val="0"/>
              <w:jc w:val="center"/>
            </w:pPr>
            <w:r>
              <w:t>82</w:t>
            </w:r>
          </w:p>
          <w:p w14:paraId="1055BAE3" w14:textId="77777777" w:rsidR="00636F38" w:rsidRDefault="00636F38" w:rsidP="00E9672C">
            <w:pPr>
              <w:autoSpaceDE w:val="0"/>
              <w:autoSpaceDN w:val="0"/>
              <w:adjustRightInd w:val="0"/>
              <w:jc w:val="center"/>
            </w:pPr>
            <w:r>
              <w:t>83</w:t>
            </w:r>
          </w:p>
          <w:p w14:paraId="43EF51CF" w14:textId="77777777" w:rsidR="00636F38" w:rsidRDefault="00636F38" w:rsidP="00E9672C">
            <w:pPr>
              <w:autoSpaceDE w:val="0"/>
              <w:autoSpaceDN w:val="0"/>
              <w:adjustRightInd w:val="0"/>
              <w:jc w:val="center"/>
            </w:pPr>
            <w:r>
              <w:t>84</w:t>
            </w:r>
          </w:p>
          <w:p w14:paraId="4F2246A5" w14:textId="77777777" w:rsidR="00636F38" w:rsidRDefault="00636F38" w:rsidP="00E9672C">
            <w:pPr>
              <w:autoSpaceDE w:val="0"/>
              <w:autoSpaceDN w:val="0"/>
              <w:adjustRightInd w:val="0"/>
              <w:jc w:val="center"/>
            </w:pPr>
            <w:r>
              <w:t>85</w:t>
            </w:r>
          </w:p>
          <w:p w14:paraId="70FCF69D" w14:textId="77777777" w:rsidR="00636F38" w:rsidRDefault="00636F38" w:rsidP="00E9672C">
            <w:pPr>
              <w:autoSpaceDE w:val="0"/>
              <w:autoSpaceDN w:val="0"/>
              <w:adjustRightInd w:val="0"/>
              <w:jc w:val="center"/>
            </w:pPr>
            <w:r>
              <w:t>86</w:t>
            </w:r>
          </w:p>
          <w:p w14:paraId="338DDA99" w14:textId="77777777" w:rsidR="00636F38" w:rsidRDefault="00636F38" w:rsidP="00E9672C">
            <w:pPr>
              <w:autoSpaceDE w:val="0"/>
              <w:autoSpaceDN w:val="0"/>
              <w:adjustRightInd w:val="0"/>
              <w:jc w:val="center"/>
            </w:pPr>
            <w:r>
              <w:t>87</w:t>
            </w:r>
          </w:p>
          <w:p w14:paraId="6407F945" w14:textId="77777777" w:rsidR="00636F38" w:rsidRDefault="00636F38" w:rsidP="00E9672C">
            <w:pPr>
              <w:autoSpaceDE w:val="0"/>
              <w:autoSpaceDN w:val="0"/>
              <w:adjustRightInd w:val="0"/>
              <w:jc w:val="center"/>
            </w:pPr>
          </w:p>
          <w:p w14:paraId="20F2B62B" w14:textId="77777777" w:rsidR="00636F38" w:rsidRPr="00636F38" w:rsidRDefault="00636F38" w:rsidP="00E9672C">
            <w:pPr>
              <w:autoSpaceDE w:val="0"/>
              <w:autoSpaceDN w:val="0"/>
              <w:adjustRightInd w:val="0"/>
              <w:jc w:val="center"/>
              <w:rPr>
                <w:rFonts w:ascii="Courier 10cpi" w:hAnsi="Courier 10cpi"/>
                <w:lang w:val="fr-FR"/>
              </w:rPr>
            </w:pPr>
          </w:p>
        </w:tc>
      </w:tr>
    </w:tbl>
    <w:p w14:paraId="229CDA4E" w14:textId="77777777" w:rsidR="00636F38" w:rsidRDefault="00636F38" w:rsidP="00E9672C">
      <w:pPr>
        <w:autoSpaceDE w:val="0"/>
        <w:autoSpaceDN w:val="0"/>
        <w:adjustRightInd w:val="0"/>
        <w:jc w:val="center"/>
      </w:pPr>
    </w:p>
    <w:p w14:paraId="766FB521" w14:textId="77777777" w:rsidR="00636F38" w:rsidRDefault="00636F38" w:rsidP="00E9672C">
      <w:pPr>
        <w:autoSpaceDE w:val="0"/>
        <w:autoSpaceDN w:val="0"/>
        <w:adjustRightInd w:val="0"/>
        <w:jc w:val="center"/>
      </w:pPr>
      <w:r>
        <w:br w:type="page"/>
      </w:r>
      <w:r>
        <w:lastRenderedPageBreak/>
        <w:t>PROVINZ OSTFLANDERN</w:t>
      </w:r>
    </w:p>
    <w:p w14:paraId="3684A82D" w14:textId="77777777" w:rsidR="00E9672C" w:rsidRDefault="00E9672C" w:rsidP="00E9672C">
      <w:pPr>
        <w:autoSpaceDE w:val="0"/>
        <w:autoSpaceDN w:val="0"/>
        <w:adjustRightInd w:val="0"/>
        <w:jc w:val="center"/>
      </w:pPr>
    </w:p>
    <w:tbl>
      <w:tblPr>
        <w:tblW w:w="0" w:type="auto"/>
        <w:jc w:val="center"/>
        <w:tblLayout w:type="fixed"/>
        <w:tblCellMar>
          <w:left w:w="120" w:type="dxa"/>
          <w:right w:w="120" w:type="dxa"/>
        </w:tblCellMar>
        <w:tblLook w:val="0000" w:firstRow="0" w:lastRow="0" w:firstColumn="0" w:lastColumn="0" w:noHBand="0" w:noVBand="0"/>
      </w:tblPr>
      <w:tblGrid>
        <w:gridCol w:w="8023"/>
        <w:gridCol w:w="1336"/>
      </w:tblGrid>
      <w:tr w:rsidR="00636F38" w:rsidRPr="00636F38" w14:paraId="77E9975C" w14:textId="77777777">
        <w:trPr>
          <w:cantSplit/>
          <w:trHeight w:val="403"/>
          <w:jc w:val="center"/>
        </w:trPr>
        <w:tc>
          <w:tcPr>
            <w:tcW w:w="8023" w:type="dxa"/>
            <w:tcBorders>
              <w:top w:val="nil"/>
              <w:left w:val="nil"/>
              <w:bottom w:val="nil"/>
              <w:right w:val="nil"/>
            </w:tcBorders>
          </w:tcPr>
          <w:p w14:paraId="1A34A37C" w14:textId="77777777" w:rsidR="00636F38" w:rsidRPr="00503E38" w:rsidRDefault="00636F38" w:rsidP="00E9672C">
            <w:pPr>
              <w:autoSpaceDE w:val="0"/>
              <w:autoSpaceDN w:val="0"/>
              <w:adjustRightInd w:val="0"/>
              <w:rPr>
                <w:lang w:val="nl-BE"/>
              </w:rPr>
            </w:pPr>
            <w:r w:rsidRPr="00503E38">
              <w:rPr>
                <w:lang w:val="nl-BE"/>
              </w:rPr>
              <w:t>- Gent</w:t>
            </w:r>
          </w:p>
          <w:p w14:paraId="70709D6B" w14:textId="77777777" w:rsidR="00636F38" w:rsidRPr="00503E38" w:rsidRDefault="00636F38" w:rsidP="00E9672C">
            <w:pPr>
              <w:autoSpaceDE w:val="0"/>
              <w:autoSpaceDN w:val="0"/>
              <w:adjustRightInd w:val="0"/>
              <w:rPr>
                <w:lang w:val="nl-BE"/>
              </w:rPr>
            </w:pPr>
            <w:r w:rsidRPr="00503E38">
              <w:rPr>
                <w:lang w:val="nl-BE"/>
              </w:rPr>
              <w:t>- Lochristi/Moerbeke/Wachtebeke/Zelzate</w:t>
            </w:r>
          </w:p>
          <w:p w14:paraId="2B53F5C1" w14:textId="77777777" w:rsidR="00636F38" w:rsidRPr="00503E38" w:rsidRDefault="00636F38" w:rsidP="00E9672C">
            <w:pPr>
              <w:autoSpaceDE w:val="0"/>
              <w:autoSpaceDN w:val="0"/>
              <w:adjustRightInd w:val="0"/>
              <w:rPr>
                <w:lang w:val="nl-BE"/>
              </w:rPr>
            </w:pPr>
            <w:r w:rsidRPr="00503E38">
              <w:rPr>
                <w:lang w:val="nl-BE"/>
              </w:rPr>
              <w:t>- Eeklo/Kaprijke/Sint-Laureins</w:t>
            </w:r>
          </w:p>
          <w:p w14:paraId="4F07A589" w14:textId="77777777" w:rsidR="00636F38" w:rsidRPr="00503E38" w:rsidRDefault="00636F38" w:rsidP="00E9672C">
            <w:pPr>
              <w:autoSpaceDE w:val="0"/>
              <w:autoSpaceDN w:val="0"/>
              <w:adjustRightInd w:val="0"/>
              <w:rPr>
                <w:lang w:val="nl-BE"/>
              </w:rPr>
            </w:pPr>
            <w:r w:rsidRPr="00503E38">
              <w:rPr>
                <w:lang w:val="nl-BE"/>
              </w:rPr>
              <w:t>- Destelbergen/Melle/Merelbeke/Oosterzele</w:t>
            </w:r>
          </w:p>
          <w:p w14:paraId="736649FD" w14:textId="77777777" w:rsidR="00636F38" w:rsidRPr="00503E38" w:rsidRDefault="00636F38" w:rsidP="00E9672C">
            <w:pPr>
              <w:autoSpaceDE w:val="0"/>
              <w:autoSpaceDN w:val="0"/>
              <w:adjustRightInd w:val="0"/>
              <w:rPr>
                <w:lang w:val="nl-BE"/>
              </w:rPr>
            </w:pPr>
            <w:r w:rsidRPr="00503E38">
              <w:rPr>
                <w:lang w:val="nl-BE"/>
              </w:rPr>
              <w:t>- De Pinte/Gavere/Nazareth/Sint-Martens-Latem</w:t>
            </w:r>
          </w:p>
          <w:p w14:paraId="36316B38" w14:textId="45C8F31C" w:rsidR="00636F38" w:rsidRPr="00503E38" w:rsidRDefault="00636F38" w:rsidP="00E9672C">
            <w:pPr>
              <w:autoSpaceDE w:val="0"/>
              <w:autoSpaceDN w:val="0"/>
              <w:adjustRightInd w:val="0"/>
              <w:rPr>
                <w:lang w:val="nl-BE"/>
              </w:rPr>
            </w:pPr>
            <w:r w:rsidRPr="00503E38">
              <w:rPr>
                <w:lang w:val="nl-BE"/>
              </w:rPr>
              <w:t xml:space="preserve">- </w:t>
            </w:r>
            <w:r w:rsidR="00503E38" w:rsidRPr="006530EF">
              <w:rPr>
                <w:lang w:val="nl-BE"/>
              </w:rPr>
              <w:t>[…]</w:t>
            </w:r>
          </w:p>
          <w:p w14:paraId="20EB0402" w14:textId="77777777" w:rsidR="00636F38" w:rsidRPr="00503E38" w:rsidRDefault="00636F38" w:rsidP="00E9672C">
            <w:pPr>
              <w:autoSpaceDE w:val="0"/>
              <w:autoSpaceDN w:val="0"/>
              <w:adjustRightInd w:val="0"/>
              <w:rPr>
                <w:lang w:val="nl-BE"/>
              </w:rPr>
            </w:pPr>
            <w:r w:rsidRPr="00503E38">
              <w:rPr>
                <w:lang w:val="nl-BE"/>
              </w:rPr>
              <w:t>- Assenede/Evergem</w:t>
            </w:r>
          </w:p>
          <w:p w14:paraId="73059132" w14:textId="64A36F0A" w:rsidR="00636F38" w:rsidRPr="00434B47" w:rsidRDefault="00636F38" w:rsidP="00E9672C">
            <w:pPr>
              <w:autoSpaceDE w:val="0"/>
              <w:autoSpaceDN w:val="0"/>
              <w:adjustRightInd w:val="0"/>
              <w:rPr>
                <w:lang w:val="nl-BE"/>
              </w:rPr>
            </w:pPr>
            <w:r w:rsidRPr="00503E38">
              <w:rPr>
                <w:lang w:val="nl-BE"/>
              </w:rPr>
              <w:t xml:space="preserve">- </w:t>
            </w:r>
            <w:r w:rsidR="00503E38">
              <w:rPr>
                <w:lang w:val="nl-BE"/>
              </w:rPr>
              <w:t>[</w:t>
            </w:r>
            <w:r w:rsidR="00434B47" w:rsidRPr="00434B47">
              <w:rPr>
                <w:lang w:val="nl-BE"/>
              </w:rPr>
              <w:t>Deinze/Zulte/Lievegem]</w:t>
            </w:r>
          </w:p>
          <w:p w14:paraId="37A02E84" w14:textId="1E1D0C19" w:rsidR="00636F38" w:rsidRPr="00503E38" w:rsidRDefault="00636F38" w:rsidP="00E9672C">
            <w:pPr>
              <w:autoSpaceDE w:val="0"/>
              <w:autoSpaceDN w:val="0"/>
              <w:adjustRightInd w:val="0"/>
              <w:rPr>
                <w:lang w:val="nl-BE"/>
              </w:rPr>
            </w:pPr>
            <w:r w:rsidRPr="00503E38">
              <w:rPr>
                <w:lang w:val="nl-BE"/>
              </w:rPr>
              <w:t>- Aalter</w:t>
            </w:r>
            <w:r w:rsidR="00434B47">
              <w:rPr>
                <w:lang w:val="nl-BE"/>
              </w:rPr>
              <w:t xml:space="preserve"> </w:t>
            </w:r>
            <w:r w:rsidR="00434B47" w:rsidRPr="006530EF">
              <w:rPr>
                <w:lang w:val="nl-BE"/>
              </w:rPr>
              <w:t>[…]</w:t>
            </w:r>
          </w:p>
          <w:p w14:paraId="17254177" w14:textId="77777777" w:rsidR="00636F38" w:rsidRPr="00503E38" w:rsidRDefault="00636F38" w:rsidP="00E9672C">
            <w:pPr>
              <w:autoSpaceDE w:val="0"/>
              <w:autoSpaceDN w:val="0"/>
              <w:adjustRightInd w:val="0"/>
              <w:rPr>
                <w:lang w:val="nl-BE"/>
              </w:rPr>
            </w:pPr>
            <w:r w:rsidRPr="00503E38">
              <w:rPr>
                <w:lang w:val="nl-BE"/>
              </w:rPr>
              <w:t>- Maldegem</w:t>
            </w:r>
          </w:p>
          <w:p w14:paraId="0B4D3EF6" w14:textId="792570FE" w:rsidR="00636F38" w:rsidRPr="00434B47" w:rsidRDefault="00636F38" w:rsidP="00E9672C">
            <w:pPr>
              <w:autoSpaceDE w:val="0"/>
              <w:autoSpaceDN w:val="0"/>
              <w:adjustRightInd w:val="0"/>
              <w:rPr>
                <w:lang w:val="nl-BE"/>
              </w:rPr>
            </w:pPr>
            <w:r w:rsidRPr="00503E38">
              <w:rPr>
                <w:lang w:val="nl-BE"/>
              </w:rPr>
              <w:t>- Kluisbergen/</w:t>
            </w:r>
            <w:r w:rsidR="00434B47">
              <w:rPr>
                <w:lang w:val="nl-BE"/>
              </w:rPr>
              <w:t>[</w:t>
            </w:r>
            <w:r w:rsidRPr="00503E38">
              <w:rPr>
                <w:lang w:val="nl-BE"/>
              </w:rPr>
              <w:t>Kruisem</w:t>
            </w:r>
            <w:r w:rsidR="00434B47">
              <w:rPr>
                <w:lang w:val="nl-BE"/>
              </w:rPr>
              <w:t>]</w:t>
            </w:r>
            <w:r w:rsidRPr="00503E38">
              <w:rPr>
                <w:lang w:val="nl-BE"/>
              </w:rPr>
              <w:t>/Oudenaarde/Wortegem-Petegem</w:t>
            </w:r>
            <w:r w:rsidR="00434B47">
              <w:rPr>
                <w:lang w:val="nl-BE"/>
              </w:rPr>
              <w:t xml:space="preserve"> </w:t>
            </w:r>
            <w:r w:rsidR="00434B47" w:rsidRPr="00434B47">
              <w:rPr>
                <w:lang w:val="nl-BE"/>
              </w:rPr>
              <w:t>[…]</w:t>
            </w:r>
          </w:p>
          <w:p w14:paraId="2D7516D8" w14:textId="77777777" w:rsidR="00636F38" w:rsidRPr="00503E38" w:rsidRDefault="00636F38" w:rsidP="00E9672C">
            <w:pPr>
              <w:autoSpaceDE w:val="0"/>
              <w:autoSpaceDN w:val="0"/>
              <w:adjustRightInd w:val="0"/>
              <w:rPr>
                <w:lang w:val="nl-BE"/>
              </w:rPr>
            </w:pPr>
            <w:r w:rsidRPr="00503E38">
              <w:rPr>
                <w:lang w:val="nl-BE"/>
              </w:rPr>
              <w:t>- Brakel/Horebeke/Maarkedal/Zwalm</w:t>
            </w:r>
          </w:p>
          <w:p w14:paraId="7FFA2E23" w14:textId="77777777" w:rsidR="00636F38" w:rsidRPr="00503E38" w:rsidRDefault="00636F38" w:rsidP="00E9672C">
            <w:pPr>
              <w:autoSpaceDE w:val="0"/>
              <w:autoSpaceDN w:val="0"/>
              <w:adjustRightInd w:val="0"/>
              <w:rPr>
                <w:lang w:val="nl-BE"/>
              </w:rPr>
            </w:pPr>
            <w:r w:rsidRPr="00503E38">
              <w:rPr>
                <w:lang w:val="nl-BE"/>
              </w:rPr>
              <w:t>- Ronse</w:t>
            </w:r>
          </w:p>
          <w:p w14:paraId="3BC8F478" w14:textId="77777777" w:rsidR="00636F38" w:rsidRPr="00503E38" w:rsidRDefault="00636F38" w:rsidP="00E9672C">
            <w:pPr>
              <w:autoSpaceDE w:val="0"/>
              <w:autoSpaceDN w:val="0"/>
              <w:adjustRightInd w:val="0"/>
              <w:rPr>
                <w:lang w:val="nl-BE"/>
              </w:rPr>
            </w:pPr>
            <w:r w:rsidRPr="00503E38">
              <w:rPr>
                <w:lang w:val="nl-BE"/>
              </w:rPr>
              <w:t>- Geraardsbergen/Lierde</w:t>
            </w:r>
          </w:p>
          <w:p w14:paraId="27576DE5" w14:textId="77777777" w:rsidR="00636F38" w:rsidRPr="00503E38" w:rsidRDefault="00636F38" w:rsidP="00E9672C">
            <w:pPr>
              <w:autoSpaceDE w:val="0"/>
              <w:autoSpaceDN w:val="0"/>
              <w:adjustRightInd w:val="0"/>
              <w:rPr>
                <w:lang w:val="nl-BE"/>
              </w:rPr>
            </w:pPr>
            <w:r w:rsidRPr="00503E38">
              <w:rPr>
                <w:lang w:val="nl-BE"/>
              </w:rPr>
              <w:t>- Herzele/Sint-Lievens-Houtem/Zottegem</w:t>
            </w:r>
          </w:p>
          <w:p w14:paraId="601FBCE9" w14:textId="77777777" w:rsidR="00636F38" w:rsidRPr="006C75F1" w:rsidRDefault="00636F38" w:rsidP="00E9672C">
            <w:pPr>
              <w:autoSpaceDE w:val="0"/>
              <w:autoSpaceDN w:val="0"/>
              <w:adjustRightInd w:val="0"/>
              <w:rPr>
                <w:lang w:val="nl-NL"/>
              </w:rPr>
            </w:pPr>
            <w:r w:rsidRPr="006C75F1">
              <w:rPr>
                <w:lang w:val="nl-NL"/>
              </w:rPr>
              <w:t xml:space="preserve">- </w:t>
            </w:r>
            <w:r w:rsidR="00D0545C">
              <w:rPr>
                <w:lang w:val="nl-NL"/>
              </w:rPr>
              <w:t>[...]</w:t>
            </w:r>
          </w:p>
          <w:p w14:paraId="3C9F24DD" w14:textId="77777777" w:rsidR="00636F38" w:rsidRPr="00974313" w:rsidRDefault="00974313" w:rsidP="00E9672C">
            <w:pPr>
              <w:autoSpaceDE w:val="0"/>
              <w:autoSpaceDN w:val="0"/>
              <w:adjustRightInd w:val="0"/>
              <w:rPr>
                <w:lang w:val="nl-NL"/>
              </w:rPr>
            </w:pPr>
            <w:r w:rsidRPr="00974313">
              <w:rPr>
                <w:lang w:val="nl-NL"/>
              </w:rPr>
              <w:t xml:space="preserve">- </w:t>
            </w:r>
            <w:r>
              <w:rPr>
                <w:lang w:val="nl-NL"/>
              </w:rPr>
              <w:t>[...]</w:t>
            </w:r>
          </w:p>
          <w:p w14:paraId="4056138B" w14:textId="77777777" w:rsidR="00636F38" w:rsidRPr="006C75F1" w:rsidRDefault="00636F38" w:rsidP="00E9672C">
            <w:pPr>
              <w:autoSpaceDE w:val="0"/>
              <w:autoSpaceDN w:val="0"/>
              <w:adjustRightInd w:val="0"/>
              <w:rPr>
                <w:lang w:val="nl-NL"/>
              </w:rPr>
            </w:pPr>
            <w:r w:rsidRPr="006C75F1">
              <w:rPr>
                <w:lang w:val="nl-NL"/>
              </w:rPr>
              <w:t>- Sint-Niklaas</w:t>
            </w:r>
          </w:p>
          <w:p w14:paraId="41388C7E" w14:textId="77777777" w:rsidR="00636F38" w:rsidRPr="006C75F1" w:rsidRDefault="00636F38" w:rsidP="00E9672C">
            <w:pPr>
              <w:autoSpaceDE w:val="0"/>
              <w:autoSpaceDN w:val="0"/>
              <w:adjustRightInd w:val="0"/>
              <w:rPr>
                <w:lang w:val="nl-NL"/>
              </w:rPr>
            </w:pPr>
            <w:r w:rsidRPr="006C75F1">
              <w:rPr>
                <w:lang w:val="nl-NL"/>
              </w:rPr>
              <w:t>- Kruibeke/Temse</w:t>
            </w:r>
          </w:p>
          <w:p w14:paraId="3172A52D" w14:textId="77777777" w:rsidR="00636F38" w:rsidRPr="006C75F1" w:rsidRDefault="00636F38" w:rsidP="00E9672C">
            <w:pPr>
              <w:autoSpaceDE w:val="0"/>
              <w:autoSpaceDN w:val="0"/>
              <w:adjustRightInd w:val="0"/>
              <w:rPr>
                <w:lang w:val="nl-NL"/>
              </w:rPr>
            </w:pPr>
            <w:r w:rsidRPr="006C75F1">
              <w:rPr>
                <w:lang w:val="nl-NL"/>
              </w:rPr>
              <w:t>- Lokeren</w:t>
            </w:r>
          </w:p>
          <w:p w14:paraId="16377C4D" w14:textId="77777777" w:rsidR="00636F38" w:rsidRPr="006C75F1" w:rsidRDefault="00636F38" w:rsidP="00E9672C">
            <w:pPr>
              <w:autoSpaceDE w:val="0"/>
              <w:autoSpaceDN w:val="0"/>
              <w:adjustRightInd w:val="0"/>
              <w:rPr>
                <w:lang w:val="nl-NL"/>
              </w:rPr>
            </w:pPr>
            <w:r w:rsidRPr="006C75F1">
              <w:rPr>
                <w:lang w:val="nl-NL"/>
              </w:rPr>
              <w:t>- Hamme/Waasmunster</w:t>
            </w:r>
          </w:p>
          <w:p w14:paraId="69A85E5A" w14:textId="77777777" w:rsidR="00636F38" w:rsidRPr="006C75F1" w:rsidRDefault="00636F38" w:rsidP="00E9672C">
            <w:pPr>
              <w:autoSpaceDE w:val="0"/>
              <w:autoSpaceDN w:val="0"/>
              <w:adjustRightInd w:val="0"/>
              <w:rPr>
                <w:lang w:val="nl-NL"/>
              </w:rPr>
            </w:pPr>
            <w:r w:rsidRPr="006C75F1">
              <w:rPr>
                <w:lang w:val="nl-NL"/>
              </w:rPr>
              <w:t>- Berlare/Zele</w:t>
            </w:r>
          </w:p>
          <w:p w14:paraId="7B388E5D" w14:textId="77777777" w:rsidR="00636F38" w:rsidRPr="006C75F1" w:rsidRDefault="00636F38" w:rsidP="00E9672C">
            <w:pPr>
              <w:autoSpaceDE w:val="0"/>
              <w:autoSpaceDN w:val="0"/>
              <w:adjustRightInd w:val="0"/>
              <w:rPr>
                <w:lang w:val="nl-NL"/>
              </w:rPr>
            </w:pPr>
            <w:r w:rsidRPr="006C75F1">
              <w:rPr>
                <w:lang w:val="nl-NL"/>
              </w:rPr>
              <w:t>- Buggenhout/Lebbeke</w:t>
            </w:r>
          </w:p>
          <w:p w14:paraId="43BA86A9" w14:textId="77777777" w:rsidR="00636F38" w:rsidRPr="006C75F1" w:rsidRDefault="00636F38" w:rsidP="00E9672C">
            <w:pPr>
              <w:autoSpaceDE w:val="0"/>
              <w:autoSpaceDN w:val="0"/>
              <w:adjustRightInd w:val="0"/>
              <w:rPr>
                <w:lang w:val="nl-NL"/>
              </w:rPr>
            </w:pPr>
            <w:r w:rsidRPr="006C75F1">
              <w:rPr>
                <w:lang w:val="nl-NL"/>
              </w:rPr>
              <w:t>- Laarne/Wetteren/Wichelen</w:t>
            </w:r>
          </w:p>
          <w:p w14:paraId="65CCEB6B" w14:textId="77777777" w:rsidR="00636F38" w:rsidRDefault="00636F38" w:rsidP="00E9672C">
            <w:pPr>
              <w:autoSpaceDE w:val="0"/>
              <w:autoSpaceDN w:val="0"/>
              <w:adjustRightInd w:val="0"/>
            </w:pPr>
            <w:r>
              <w:t>- Denderleeuw/Haaltert</w:t>
            </w:r>
          </w:p>
          <w:p w14:paraId="0170428A" w14:textId="77777777" w:rsidR="00636F38" w:rsidRDefault="00636F38" w:rsidP="00E9672C">
            <w:pPr>
              <w:autoSpaceDE w:val="0"/>
              <w:autoSpaceDN w:val="0"/>
              <w:adjustRightInd w:val="0"/>
            </w:pPr>
            <w:r>
              <w:t>- Aalst</w:t>
            </w:r>
          </w:p>
          <w:p w14:paraId="4AB5535E" w14:textId="77777777" w:rsidR="00636F38" w:rsidRDefault="00636F38" w:rsidP="00E9672C">
            <w:pPr>
              <w:autoSpaceDE w:val="0"/>
              <w:autoSpaceDN w:val="0"/>
              <w:adjustRightInd w:val="0"/>
            </w:pPr>
            <w:r>
              <w:t>- Erpe-Mere/Lede</w:t>
            </w:r>
          </w:p>
          <w:p w14:paraId="294C0F93" w14:textId="77777777" w:rsidR="00636F38" w:rsidRDefault="00636F38" w:rsidP="00E9672C">
            <w:pPr>
              <w:autoSpaceDE w:val="0"/>
              <w:autoSpaceDN w:val="0"/>
              <w:adjustRightInd w:val="0"/>
            </w:pPr>
            <w:r>
              <w:t>- Ninove</w:t>
            </w:r>
          </w:p>
          <w:p w14:paraId="65FE31D9" w14:textId="77777777" w:rsidR="00636F38" w:rsidRPr="00E9672C" w:rsidRDefault="00636F38" w:rsidP="00E9672C">
            <w:pPr>
              <w:autoSpaceDE w:val="0"/>
              <w:autoSpaceDN w:val="0"/>
              <w:adjustRightInd w:val="0"/>
              <w:rPr>
                <w:rFonts w:ascii="Courier 10cpi" w:hAnsi="Courier 10cpi"/>
              </w:rPr>
            </w:pPr>
            <w:r>
              <w:t>- Dendermonde</w:t>
            </w:r>
          </w:p>
        </w:tc>
        <w:tc>
          <w:tcPr>
            <w:tcW w:w="1336" w:type="dxa"/>
            <w:tcBorders>
              <w:top w:val="nil"/>
              <w:left w:val="nil"/>
              <w:bottom w:val="nil"/>
              <w:right w:val="nil"/>
            </w:tcBorders>
          </w:tcPr>
          <w:p w14:paraId="63CB3B8E" w14:textId="77777777" w:rsidR="00636F38" w:rsidRDefault="00636F38" w:rsidP="00E9672C">
            <w:pPr>
              <w:autoSpaceDE w:val="0"/>
              <w:autoSpaceDN w:val="0"/>
              <w:adjustRightInd w:val="0"/>
              <w:jc w:val="center"/>
            </w:pPr>
            <w:r>
              <w:t>88</w:t>
            </w:r>
          </w:p>
          <w:p w14:paraId="06B89BBE" w14:textId="77777777" w:rsidR="00636F38" w:rsidRDefault="00636F38" w:rsidP="00E9672C">
            <w:pPr>
              <w:autoSpaceDE w:val="0"/>
              <w:autoSpaceDN w:val="0"/>
              <w:adjustRightInd w:val="0"/>
              <w:jc w:val="center"/>
            </w:pPr>
            <w:r>
              <w:t>89</w:t>
            </w:r>
          </w:p>
          <w:p w14:paraId="733B83BD" w14:textId="77777777" w:rsidR="00636F38" w:rsidRDefault="00636F38" w:rsidP="00E9672C">
            <w:pPr>
              <w:autoSpaceDE w:val="0"/>
              <w:autoSpaceDN w:val="0"/>
              <w:adjustRightInd w:val="0"/>
              <w:jc w:val="center"/>
            </w:pPr>
            <w:r>
              <w:t>90</w:t>
            </w:r>
          </w:p>
          <w:p w14:paraId="4D39E0F2" w14:textId="77777777" w:rsidR="00636F38" w:rsidRDefault="00636F38" w:rsidP="00E9672C">
            <w:pPr>
              <w:autoSpaceDE w:val="0"/>
              <w:autoSpaceDN w:val="0"/>
              <w:adjustRightInd w:val="0"/>
              <w:jc w:val="center"/>
            </w:pPr>
            <w:r>
              <w:t>91</w:t>
            </w:r>
          </w:p>
          <w:p w14:paraId="40778459" w14:textId="77777777" w:rsidR="00636F38" w:rsidRDefault="00636F38" w:rsidP="00E9672C">
            <w:pPr>
              <w:autoSpaceDE w:val="0"/>
              <w:autoSpaceDN w:val="0"/>
              <w:adjustRightInd w:val="0"/>
              <w:jc w:val="center"/>
            </w:pPr>
            <w:r>
              <w:t>92</w:t>
            </w:r>
          </w:p>
          <w:p w14:paraId="441D1B68" w14:textId="577EAE92" w:rsidR="00636F38" w:rsidRDefault="00503E38" w:rsidP="00E9672C">
            <w:pPr>
              <w:autoSpaceDE w:val="0"/>
              <w:autoSpaceDN w:val="0"/>
              <w:adjustRightInd w:val="0"/>
              <w:jc w:val="center"/>
            </w:pPr>
            <w:r>
              <w:rPr>
                <w:lang w:val="fr-BE"/>
              </w:rPr>
              <w:t>[…]</w:t>
            </w:r>
          </w:p>
          <w:p w14:paraId="2BB12CCA" w14:textId="77777777" w:rsidR="00636F38" w:rsidRDefault="00636F38" w:rsidP="00E9672C">
            <w:pPr>
              <w:autoSpaceDE w:val="0"/>
              <w:autoSpaceDN w:val="0"/>
              <w:adjustRightInd w:val="0"/>
              <w:jc w:val="center"/>
            </w:pPr>
            <w:r>
              <w:t>94</w:t>
            </w:r>
          </w:p>
          <w:p w14:paraId="47100A37" w14:textId="77777777" w:rsidR="00636F38" w:rsidRDefault="00636F38" w:rsidP="00E9672C">
            <w:pPr>
              <w:autoSpaceDE w:val="0"/>
              <w:autoSpaceDN w:val="0"/>
              <w:adjustRightInd w:val="0"/>
              <w:jc w:val="center"/>
            </w:pPr>
            <w:r>
              <w:t>95</w:t>
            </w:r>
          </w:p>
          <w:p w14:paraId="4D64A8BC" w14:textId="77777777" w:rsidR="00636F38" w:rsidRDefault="00636F38" w:rsidP="00E9672C">
            <w:pPr>
              <w:autoSpaceDE w:val="0"/>
              <w:autoSpaceDN w:val="0"/>
              <w:adjustRightInd w:val="0"/>
              <w:jc w:val="center"/>
            </w:pPr>
            <w:r>
              <w:t>96</w:t>
            </w:r>
          </w:p>
          <w:p w14:paraId="29AA1C73" w14:textId="77777777" w:rsidR="00636F38" w:rsidRDefault="00636F38" w:rsidP="00E9672C">
            <w:pPr>
              <w:autoSpaceDE w:val="0"/>
              <w:autoSpaceDN w:val="0"/>
              <w:adjustRightInd w:val="0"/>
              <w:jc w:val="center"/>
            </w:pPr>
            <w:r>
              <w:t>97</w:t>
            </w:r>
          </w:p>
          <w:p w14:paraId="7E122DAF" w14:textId="77777777" w:rsidR="00636F38" w:rsidRDefault="00636F38" w:rsidP="00E9672C">
            <w:pPr>
              <w:autoSpaceDE w:val="0"/>
              <w:autoSpaceDN w:val="0"/>
              <w:adjustRightInd w:val="0"/>
              <w:jc w:val="center"/>
            </w:pPr>
            <w:r>
              <w:t>98</w:t>
            </w:r>
          </w:p>
          <w:p w14:paraId="1A6F7E79" w14:textId="77777777" w:rsidR="00636F38" w:rsidRDefault="00636F38" w:rsidP="00E9672C">
            <w:pPr>
              <w:autoSpaceDE w:val="0"/>
              <w:autoSpaceDN w:val="0"/>
              <w:adjustRightInd w:val="0"/>
              <w:jc w:val="center"/>
            </w:pPr>
            <w:r>
              <w:t>99</w:t>
            </w:r>
          </w:p>
          <w:p w14:paraId="4253B103" w14:textId="77777777" w:rsidR="00636F38" w:rsidRDefault="00636F38" w:rsidP="00E9672C">
            <w:pPr>
              <w:autoSpaceDE w:val="0"/>
              <w:autoSpaceDN w:val="0"/>
              <w:adjustRightInd w:val="0"/>
              <w:jc w:val="center"/>
            </w:pPr>
            <w:r>
              <w:t>100</w:t>
            </w:r>
          </w:p>
          <w:p w14:paraId="1FBA9DC1" w14:textId="77777777" w:rsidR="00636F38" w:rsidRDefault="00636F38" w:rsidP="00E9672C">
            <w:pPr>
              <w:autoSpaceDE w:val="0"/>
              <w:autoSpaceDN w:val="0"/>
              <w:adjustRightInd w:val="0"/>
              <w:jc w:val="center"/>
            </w:pPr>
            <w:r>
              <w:t>101</w:t>
            </w:r>
          </w:p>
          <w:p w14:paraId="5542AA89" w14:textId="77777777" w:rsidR="00636F38" w:rsidRDefault="00636F38" w:rsidP="00E9672C">
            <w:pPr>
              <w:autoSpaceDE w:val="0"/>
              <w:autoSpaceDN w:val="0"/>
              <w:adjustRightInd w:val="0"/>
              <w:jc w:val="center"/>
            </w:pPr>
            <w:r>
              <w:t>102</w:t>
            </w:r>
          </w:p>
          <w:p w14:paraId="79953729" w14:textId="77777777" w:rsidR="00D0545C" w:rsidRDefault="00D0545C" w:rsidP="00E9672C">
            <w:pPr>
              <w:autoSpaceDE w:val="0"/>
              <w:autoSpaceDN w:val="0"/>
              <w:adjustRightInd w:val="0"/>
              <w:jc w:val="center"/>
            </w:pPr>
          </w:p>
          <w:p w14:paraId="6C722796" w14:textId="77777777" w:rsidR="00974313" w:rsidRDefault="00974313" w:rsidP="00E9672C">
            <w:pPr>
              <w:autoSpaceDE w:val="0"/>
              <w:autoSpaceDN w:val="0"/>
              <w:adjustRightInd w:val="0"/>
              <w:jc w:val="center"/>
            </w:pPr>
          </w:p>
          <w:p w14:paraId="7265A3E5" w14:textId="77777777" w:rsidR="00636F38" w:rsidRDefault="00636F38" w:rsidP="00E9672C">
            <w:pPr>
              <w:autoSpaceDE w:val="0"/>
              <w:autoSpaceDN w:val="0"/>
              <w:adjustRightInd w:val="0"/>
              <w:jc w:val="center"/>
            </w:pPr>
            <w:r>
              <w:t>105</w:t>
            </w:r>
          </w:p>
          <w:p w14:paraId="404D7284" w14:textId="77777777" w:rsidR="00636F38" w:rsidRDefault="00636F38" w:rsidP="00E9672C">
            <w:pPr>
              <w:autoSpaceDE w:val="0"/>
              <w:autoSpaceDN w:val="0"/>
              <w:adjustRightInd w:val="0"/>
              <w:jc w:val="center"/>
            </w:pPr>
            <w:r>
              <w:t>106</w:t>
            </w:r>
          </w:p>
          <w:p w14:paraId="762F0233" w14:textId="77777777" w:rsidR="00636F38" w:rsidRDefault="00636F38" w:rsidP="00E9672C">
            <w:pPr>
              <w:autoSpaceDE w:val="0"/>
              <w:autoSpaceDN w:val="0"/>
              <w:adjustRightInd w:val="0"/>
              <w:jc w:val="center"/>
            </w:pPr>
            <w:r>
              <w:t>107</w:t>
            </w:r>
          </w:p>
          <w:p w14:paraId="04744CFA" w14:textId="77777777" w:rsidR="00636F38" w:rsidRDefault="00636F38" w:rsidP="00E9672C">
            <w:pPr>
              <w:autoSpaceDE w:val="0"/>
              <w:autoSpaceDN w:val="0"/>
              <w:adjustRightInd w:val="0"/>
              <w:jc w:val="center"/>
            </w:pPr>
            <w:r>
              <w:t>108</w:t>
            </w:r>
          </w:p>
          <w:p w14:paraId="7CB9BC67" w14:textId="77777777" w:rsidR="00636F38" w:rsidRDefault="00636F38" w:rsidP="00E9672C">
            <w:pPr>
              <w:autoSpaceDE w:val="0"/>
              <w:autoSpaceDN w:val="0"/>
              <w:adjustRightInd w:val="0"/>
              <w:jc w:val="center"/>
            </w:pPr>
            <w:r>
              <w:t>109</w:t>
            </w:r>
          </w:p>
          <w:p w14:paraId="7C7DB459" w14:textId="77777777" w:rsidR="00636F38" w:rsidRDefault="00636F38" w:rsidP="00E9672C">
            <w:pPr>
              <w:autoSpaceDE w:val="0"/>
              <w:autoSpaceDN w:val="0"/>
              <w:adjustRightInd w:val="0"/>
              <w:jc w:val="center"/>
            </w:pPr>
            <w:r>
              <w:t>110</w:t>
            </w:r>
          </w:p>
          <w:p w14:paraId="7D7CC120" w14:textId="77777777" w:rsidR="00636F38" w:rsidRDefault="00636F38" w:rsidP="00E9672C">
            <w:pPr>
              <w:autoSpaceDE w:val="0"/>
              <w:autoSpaceDN w:val="0"/>
              <w:adjustRightInd w:val="0"/>
              <w:jc w:val="center"/>
            </w:pPr>
            <w:r>
              <w:t>111</w:t>
            </w:r>
          </w:p>
          <w:p w14:paraId="3609E023" w14:textId="77777777" w:rsidR="00636F38" w:rsidRDefault="00636F38" w:rsidP="00E9672C">
            <w:pPr>
              <w:autoSpaceDE w:val="0"/>
              <w:autoSpaceDN w:val="0"/>
              <w:adjustRightInd w:val="0"/>
              <w:jc w:val="center"/>
            </w:pPr>
            <w:r>
              <w:t>112</w:t>
            </w:r>
          </w:p>
          <w:p w14:paraId="33E86DC4" w14:textId="77777777" w:rsidR="00636F38" w:rsidRDefault="00636F38" w:rsidP="00E9672C">
            <w:pPr>
              <w:autoSpaceDE w:val="0"/>
              <w:autoSpaceDN w:val="0"/>
              <w:adjustRightInd w:val="0"/>
              <w:jc w:val="center"/>
            </w:pPr>
            <w:r>
              <w:t>113</w:t>
            </w:r>
          </w:p>
          <w:p w14:paraId="76C7C3E1" w14:textId="77777777" w:rsidR="00636F38" w:rsidRDefault="00636F38" w:rsidP="00E9672C">
            <w:pPr>
              <w:autoSpaceDE w:val="0"/>
              <w:autoSpaceDN w:val="0"/>
              <w:adjustRightInd w:val="0"/>
              <w:jc w:val="center"/>
            </w:pPr>
            <w:r>
              <w:t>114</w:t>
            </w:r>
          </w:p>
          <w:p w14:paraId="68B27A1C" w14:textId="77777777" w:rsidR="00636F38" w:rsidRDefault="00636F38" w:rsidP="00E9672C">
            <w:pPr>
              <w:autoSpaceDE w:val="0"/>
              <w:autoSpaceDN w:val="0"/>
              <w:adjustRightInd w:val="0"/>
              <w:jc w:val="center"/>
            </w:pPr>
            <w:r>
              <w:t>115</w:t>
            </w:r>
          </w:p>
          <w:p w14:paraId="22036941" w14:textId="77777777" w:rsidR="00636F38" w:rsidRPr="00636F38" w:rsidRDefault="00636F38" w:rsidP="00E9672C">
            <w:pPr>
              <w:autoSpaceDE w:val="0"/>
              <w:autoSpaceDN w:val="0"/>
              <w:adjustRightInd w:val="0"/>
              <w:jc w:val="center"/>
              <w:rPr>
                <w:rFonts w:ascii="Courier 10cpi" w:hAnsi="Courier 10cpi"/>
                <w:lang w:val="fr-FR"/>
              </w:rPr>
            </w:pPr>
            <w:r>
              <w:t>116</w:t>
            </w:r>
          </w:p>
        </w:tc>
      </w:tr>
    </w:tbl>
    <w:p w14:paraId="57609FD4" w14:textId="77777777" w:rsidR="00636F38" w:rsidRPr="006C75F1" w:rsidRDefault="006C75F1" w:rsidP="006C75F1">
      <w:pPr>
        <w:autoSpaceDE w:val="0"/>
        <w:autoSpaceDN w:val="0"/>
        <w:adjustRightInd w:val="0"/>
        <w:rPr>
          <w:lang w:val="nl-NL"/>
        </w:rPr>
      </w:pPr>
      <w:r w:rsidRPr="006C75F1">
        <w:rPr>
          <w:lang w:val="nl-NL"/>
        </w:rPr>
        <w:t xml:space="preserve"> [-</w:t>
      </w:r>
      <w:r>
        <w:rPr>
          <w:lang w:val="nl-NL"/>
        </w:rPr>
        <w:t xml:space="preserve"> </w:t>
      </w:r>
      <w:r w:rsidRPr="006C75F1">
        <w:rPr>
          <w:lang w:val="nl-NL"/>
        </w:rPr>
        <w:t xml:space="preserve">Beveren/Sint-Gillis-Waas/Stekene </w:t>
      </w:r>
      <w:r>
        <w:rPr>
          <w:lang w:val="nl-NL"/>
        </w:rPr>
        <w:tab/>
      </w:r>
      <w:r>
        <w:rPr>
          <w:lang w:val="nl-NL"/>
        </w:rPr>
        <w:tab/>
      </w:r>
      <w:r>
        <w:rPr>
          <w:lang w:val="nl-NL"/>
        </w:rPr>
        <w:tab/>
      </w:r>
      <w:r>
        <w:rPr>
          <w:lang w:val="nl-NL"/>
        </w:rPr>
        <w:tab/>
      </w:r>
      <w:r>
        <w:rPr>
          <w:lang w:val="nl-NL"/>
        </w:rPr>
        <w:tab/>
      </w:r>
      <w:r>
        <w:rPr>
          <w:lang w:val="nl-NL"/>
        </w:rPr>
        <w:tab/>
      </w:r>
      <w:r>
        <w:rPr>
          <w:lang w:val="nl-NL"/>
        </w:rPr>
        <w:tab/>
      </w:r>
      <w:r w:rsidRPr="006C75F1">
        <w:rPr>
          <w:lang w:val="nl-NL"/>
        </w:rPr>
        <w:t>104</w:t>
      </w:r>
      <w:r>
        <w:rPr>
          <w:lang w:val="nl-NL"/>
        </w:rPr>
        <w:t>]</w:t>
      </w:r>
    </w:p>
    <w:p w14:paraId="30E06826" w14:textId="77777777" w:rsidR="00636F38" w:rsidRPr="006C75F1" w:rsidRDefault="00636F38" w:rsidP="00E9672C">
      <w:pPr>
        <w:autoSpaceDE w:val="0"/>
        <w:autoSpaceDN w:val="0"/>
        <w:adjustRightInd w:val="0"/>
        <w:jc w:val="center"/>
        <w:rPr>
          <w:lang w:val="nl-NL"/>
        </w:rPr>
      </w:pPr>
      <w:r w:rsidRPr="006C75F1">
        <w:rPr>
          <w:lang w:val="nl-NL"/>
        </w:rPr>
        <w:br w:type="page"/>
      </w:r>
      <w:r w:rsidRPr="006C75F1">
        <w:rPr>
          <w:lang w:val="nl-NL"/>
        </w:rPr>
        <w:lastRenderedPageBreak/>
        <w:t>PROVINZ LIMBURG</w:t>
      </w:r>
    </w:p>
    <w:p w14:paraId="2C08555E" w14:textId="77777777" w:rsidR="00636F38" w:rsidRPr="006C75F1" w:rsidRDefault="00636F38" w:rsidP="00E9672C">
      <w:pPr>
        <w:autoSpaceDE w:val="0"/>
        <w:autoSpaceDN w:val="0"/>
        <w:adjustRightInd w:val="0"/>
        <w:jc w:val="center"/>
        <w:rPr>
          <w:lang w:val="nl-NL"/>
        </w:rPr>
      </w:pPr>
    </w:p>
    <w:tbl>
      <w:tblPr>
        <w:tblW w:w="0" w:type="auto"/>
        <w:jc w:val="center"/>
        <w:tblLayout w:type="fixed"/>
        <w:tblCellMar>
          <w:left w:w="120" w:type="dxa"/>
          <w:right w:w="120" w:type="dxa"/>
        </w:tblCellMar>
        <w:tblLook w:val="0000" w:firstRow="0" w:lastRow="0" w:firstColumn="0" w:lastColumn="0" w:noHBand="0" w:noVBand="0"/>
      </w:tblPr>
      <w:tblGrid>
        <w:gridCol w:w="8023"/>
        <w:gridCol w:w="1336"/>
      </w:tblGrid>
      <w:tr w:rsidR="00636F38" w:rsidRPr="00636F38" w14:paraId="668B2C86" w14:textId="77777777">
        <w:trPr>
          <w:cantSplit/>
          <w:trHeight w:val="403"/>
          <w:jc w:val="center"/>
        </w:trPr>
        <w:tc>
          <w:tcPr>
            <w:tcW w:w="8023" w:type="dxa"/>
            <w:tcBorders>
              <w:top w:val="nil"/>
              <w:left w:val="nil"/>
              <w:bottom w:val="nil"/>
              <w:right w:val="nil"/>
            </w:tcBorders>
          </w:tcPr>
          <w:p w14:paraId="56BFCFA3" w14:textId="77777777" w:rsidR="00636F38" w:rsidRPr="006C75F1" w:rsidRDefault="00636F38" w:rsidP="00E9672C">
            <w:pPr>
              <w:autoSpaceDE w:val="0"/>
              <w:autoSpaceDN w:val="0"/>
              <w:adjustRightInd w:val="0"/>
              <w:rPr>
                <w:lang w:val="nl-NL"/>
              </w:rPr>
            </w:pPr>
            <w:r w:rsidRPr="006C75F1">
              <w:rPr>
                <w:lang w:val="nl-NL"/>
              </w:rPr>
              <w:t xml:space="preserve">- </w:t>
            </w:r>
            <w:r w:rsidR="00E77A4B">
              <w:rPr>
                <w:lang w:val="nl-NL"/>
              </w:rPr>
              <w:t>[...]</w:t>
            </w:r>
          </w:p>
          <w:p w14:paraId="178D8DEA" w14:textId="77777777" w:rsidR="00636F38" w:rsidRPr="006C75F1" w:rsidRDefault="00636F38" w:rsidP="00E9672C">
            <w:pPr>
              <w:autoSpaceDE w:val="0"/>
              <w:autoSpaceDN w:val="0"/>
              <w:adjustRightInd w:val="0"/>
              <w:rPr>
                <w:lang w:val="nl-NL"/>
              </w:rPr>
            </w:pPr>
            <w:r w:rsidRPr="006C75F1">
              <w:rPr>
                <w:lang w:val="nl-NL"/>
              </w:rPr>
              <w:t>- Lommel</w:t>
            </w:r>
          </w:p>
          <w:p w14:paraId="2C89FA7D" w14:textId="0CAA7327" w:rsidR="00636F38" w:rsidRPr="006C75F1" w:rsidRDefault="00636F38" w:rsidP="00E9672C">
            <w:pPr>
              <w:autoSpaceDE w:val="0"/>
              <w:autoSpaceDN w:val="0"/>
              <w:adjustRightInd w:val="0"/>
              <w:rPr>
                <w:lang w:val="nl-NL"/>
              </w:rPr>
            </w:pPr>
            <w:r w:rsidRPr="006C75F1">
              <w:rPr>
                <w:lang w:val="nl-NL"/>
              </w:rPr>
              <w:t>- Hamont-Achel/</w:t>
            </w:r>
            <w:r w:rsidR="00D44199">
              <w:rPr>
                <w:lang w:val="nl-NL"/>
              </w:rPr>
              <w:t>[P</w:t>
            </w:r>
            <w:r w:rsidRPr="006C75F1">
              <w:rPr>
                <w:lang w:val="nl-NL"/>
              </w:rPr>
              <w:t>elt</w:t>
            </w:r>
            <w:r w:rsidR="00D44199">
              <w:rPr>
                <w:lang w:val="nl-NL"/>
              </w:rPr>
              <w:t>]</w:t>
            </w:r>
          </w:p>
          <w:p w14:paraId="445B54E4" w14:textId="77777777" w:rsidR="00636F38" w:rsidRPr="006C75F1" w:rsidRDefault="00636F38" w:rsidP="00E9672C">
            <w:pPr>
              <w:autoSpaceDE w:val="0"/>
              <w:autoSpaceDN w:val="0"/>
              <w:adjustRightInd w:val="0"/>
              <w:rPr>
                <w:lang w:val="nl-NL"/>
              </w:rPr>
            </w:pPr>
            <w:r w:rsidRPr="006C75F1">
              <w:rPr>
                <w:lang w:val="nl-NL"/>
              </w:rPr>
              <w:t>- Beringen/Ham/Tessenderlo</w:t>
            </w:r>
          </w:p>
          <w:p w14:paraId="7ED4939A" w14:textId="77777777" w:rsidR="00636F38" w:rsidRPr="00E77A4B" w:rsidRDefault="00636F38" w:rsidP="00E9672C">
            <w:pPr>
              <w:autoSpaceDE w:val="0"/>
              <w:autoSpaceDN w:val="0"/>
              <w:adjustRightInd w:val="0"/>
              <w:rPr>
                <w:lang w:val="nl-NL"/>
              </w:rPr>
            </w:pPr>
            <w:r w:rsidRPr="006C75F1">
              <w:rPr>
                <w:lang w:val="nl-NL"/>
              </w:rPr>
              <w:t xml:space="preserve">- </w:t>
            </w:r>
            <w:r w:rsidR="00E77A4B">
              <w:rPr>
                <w:lang w:val="nl-NL"/>
              </w:rPr>
              <w:t>[</w:t>
            </w:r>
            <w:r w:rsidR="00E77A4B" w:rsidRPr="00E77A4B">
              <w:rPr>
                <w:lang w:val="nl-NL"/>
              </w:rPr>
              <w:t>Diepenbeek/Hasselt/Zonhoven/Halen/Herk-de-Stad/Lummen</w:t>
            </w:r>
          </w:p>
          <w:p w14:paraId="3C2F86E9" w14:textId="77777777" w:rsidR="00636F38" w:rsidRPr="00503E38" w:rsidRDefault="00636F38" w:rsidP="00E9672C">
            <w:pPr>
              <w:autoSpaceDE w:val="0"/>
              <w:autoSpaceDN w:val="0"/>
              <w:adjustRightInd w:val="0"/>
              <w:rPr>
                <w:lang w:val="nl-BE"/>
              </w:rPr>
            </w:pPr>
            <w:r w:rsidRPr="00503E38">
              <w:rPr>
                <w:lang w:val="nl-BE"/>
              </w:rPr>
              <w:t>- Heusden-Zolder</w:t>
            </w:r>
          </w:p>
          <w:p w14:paraId="06577E2D" w14:textId="77777777" w:rsidR="00636F38" w:rsidRPr="00503E38" w:rsidRDefault="00636F38" w:rsidP="00E9672C">
            <w:pPr>
              <w:autoSpaceDE w:val="0"/>
              <w:autoSpaceDN w:val="0"/>
              <w:adjustRightInd w:val="0"/>
              <w:rPr>
                <w:lang w:val="nl-BE"/>
              </w:rPr>
            </w:pPr>
            <w:r w:rsidRPr="00503E38">
              <w:rPr>
                <w:lang w:val="nl-BE"/>
              </w:rPr>
              <w:t>- Gingelom/Nieuwerkerken/Sint-Truiden</w:t>
            </w:r>
          </w:p>
          <w:p w14:paraId="65903C8B" w14:textId="77777777" w:rsidR="00636F38" w:rsidRPr="00503E38" w:rsidRDefault="00636F38" w:rsidP="00E9672C">
            <w:pPr>
              <w:autoSpaceDE w:val="0"/>
              <w:autoSpaceDN w:val="0"/>
              <w:adjustRightInd w:val="0"/>
              <w:rPr>
                <w:lang w:val="nl-BE"/>
              </w:rPr>
            </w:pPr>
            <w:r w:rsidRPr="00503E38">
              <w:rPr>
                <w:lang w:val="nl-BE"/>
              </w:rPr>
              <w:t>- Hechtel-Eksel/Leopoldsburg/Peer</w:t>
            </w:r>
          </w:p>
          <w:p w14:paraId="696F832D" w14:textId="51003773" w:rsidR="00636F38" w:rsidRPr="00503E38" w:rsidRDefault="00636F38" w:rsidP="00E9672C">
            <w:pPr>
              <w:autoSpaceDE w:val="0"/>
              <w:autoSpaceDN w:val="0"/>
              <w:adjustRightInd w:val="0"/>
              <w:rPr>
                <w:lang w:val="nl-BE"/>
              </w:rPr>
            </w:pPr>
            <w:r w:rsidRPr="00503E38">
              <w:rPr>
                <w:lang w:val="nl-BE"/>
              </w:rPr>
              <w:t xml:space="preserve">- </w:t>
            </w:r>
            <w:r w:rsidR="00D44199">
              <w:rPr>
                <w:lang w:val="nl-BE"/>
              </w:rPr>
              <w:t>[…]</w:t>
            </w:r>
          </w:p>
          <w:p w14:paraId="760837A7" w14:textId="77777777" w:rsidR="00636F38" w:rsidRPr="00503E38" w:rsidRDefault="00636F38" w:rsidP="00E9672C">
            <w:pPr>
              <w:autoSpaceDE w:val="0"/>
              <w:autoSpaceDN w:val="0"/>
              <w:adjustRightInd w:val="0"/>
              <w:rPr>
                <w:lang w:val="nl-BE"/>
              </w:rPr>
            </w:pPr>
            <w:r w:rsidRPr="00503E38">
              <w:rPr>
                <w:lang w:val="nl-BE"/>
              </w:rPr>
              <w:t>- Alken/Borgloon/Heers/Kortessem/Wellen</w:t>
            </w:r>
          </w:p>
          <w:p w14:paraId="344BE77F" w14:textId="77777777" w:rsidR="00636F38" w:rsidRPr="00503E38" w:rsidRDefault="00636F38" w:rsidP="00E9672C">
            <w:pPr>
              <w:autoSpaceDE w:val="0"/>
              <w:autoSpaceDN w:val="0"/>
              <w:adjustRightInd w:val="0"/>
              <w:rPr>
                <w:lang w:val="nl-BE"/>
              </w:rPr>
            </w:pPr>
            <w:r w:rsidRPr="00503E38">
              <w:rPr>
                <w:lang w:val="nl-BE"/>
              </w:rPr>
              <w:t>- Tongeren/Herstappe</w:t>
            </w:r>
          </w:p>
          <w:p w14:paraId="5EFCC748" w14:textId="77777777" w:rsidR="00636F38" w:rsidRPr="00503E38" w:rsidRDefault="00636F38" w:rsidP="00E9672C">
            <w:pPr>
              <w:autoSpaceDE w:val="0"/>
              <w:autoSpaceDN w:val="0"/>
              <w:adjustRightInd w:val="0"/>
              <w:rPr>
                <w:lang w:val="nl-BE"/>
              </w:rPr>
            </w:pPr>
            <w:r w:rsidRPr="00503E38">
              <w:rPr>
                <w:lang w:val="nl-BE"/>
              </w:rPr>
              <w:t>- Bilzen/Hoeselt/Riemst</w:t>
            </w:r>
          </w:p>
          <w:p w14:paraId="2275EE53" w14:textId="77777777" w:rsidR="00636F38" w:rsidRPr="00503E38" w:rsidRDefault="00636F38" w:rsidP="00E9672C">
            <w:pPr>
              <w:autoSpaceDE w:val="0"/>
              <w:autoSpaceDN w:val="0"/>
              <w:adjustRightInd w:val="0"/>
              <w:rPr>
                <w:lang w:val="nl-BE"/>
              </w:rPr>
            </w:pPr>
            <w:r w:rsidRPr="00503E38">
              <w:rPr>
                <w:lang w:val="nl-BE"/>
              </w:rPr>
              <w:t>- Voeren</w:t>
            </w:r>
          </w:p>
          <w:p w14:paraId="21449F7A" w14:textId="77777777" w:rsidR="00636F38" w:rsidRPr="00503E38" w:rsidRDefault="00636F38" w:rsidP="00E9672C">
            <w:pPr>
              <w:autoSpaceDE w:val="0"/>
              <w:autoSpaceDN w:val="0"/>
              <w:adjustRightInd w:val="0"/>
              <w:rPr>
                <w:lang w:val="nl-BE"/>
              </w:rPr>
            </w:pPr>
            <w:r w:rsidRPr="00503E38">
              <w:rPr>
                <w:lang w:val="nl-BE"/>
              </w:rPr>
              <w:t>- Dilsen-Stokkem/Maaseik</w:t>
            </w:r>
          </w:p>
          <w:p w14:paraId="60A6BD12" w14:textId="3B38F661" w:rsidR="00636F38" w:rsidRPr="00D44199" w:rsidRDefault="00636F38" w:rsidP="00E9672C">
            <w:pPr>
              <w:autoSpaceDE w:val="0"/>
              <w:autoSpaceDN w:val="0"/>
              <w:adjustRightInd w:val="0"/>
              <w:rPr>
                <w:lang w:val="nl-BE"/>
              </w:rPr>
            </w:pPr>
            <w:r w:rsidRPr="00503E38">
              <w:rPr>
                <w:lang w:val="nl-BE"/>
              </w:rPr>
              <w:t xml:space="preserve">- </w:t>
            </w:r>
            <w:r w:rsidR="00D44199" w:rsidRPr="00D44199">
              <w:rPr>
                <w:lang w:val="nl-BE"/>
              </w:rPr>
              <w:t>[…]</w:t>
            </w:r>
          </w:p>
          <w:p w14:paraId="77B04CC1" w14:textId="3AD4E276" w:rsidR="00636F38" w:rsidRPr="00D44199" w:rsidRDefault="00636F38" w:rsidP="00E9672C">
            <w:pPr>
              <w:autoSpaceDE w:val="0"/>
              <w:autoSpaceDN w:val="0"/>
              <w:adjustRightInd w:val="0"/>
              <w:rPr>
                <w:lang w:val="nl-BE"/>
              </w:rPr>
            </w:pPr>
            <w:r w:rsidRPr="00D44199">
              <w:rPr>
                <w:lang w:val="nl-BE"/>
              </w:rPr>
              <w:t xml:space="preserve">- </w:t>
            </w:r>
            <w:r w:rsidR="00434B47" w:rsidRPr="00D44199">
              <w:rPr>
                <w:lang w:val="nl-BE"/>
              </w:rPr>
              <w:t>[…]</w:t>
            </w:r>
          </w:p>
          <w:p w14:paraId="417D7390" w14:textId="77777777" w:rsidR="00636F38" w:rsidRPr="00D44199" w:rsidRDefault="00636F38" w:rsidP="00E9672C">
            <w:pPr>
              <w:autoSpaceDE w:val="0"/>
              <w:autoSpaceDN w:val="0"/>
              <w:adjustRightInd w:val="0"/>
              <w:rPr>
                <w:lang w:val="nl-BE"/>
              </w:rPr>
            </w:pPr>
            <w:r w:rsidRPr="00D44199">
              <w:rPr>
                <w:lang w:val="nl-BE"/>
              </w:rPr>
              <w:t xml:space="preserve">- </w:t>
            </w:r>
            <w:r w:rsidR="00146F87" w:rsidRPr="00D44199">
              <w:rPr>
                <w:lang w:val="nl-BE"/>
              </w:rPr>
              <w:t>[</w:t>
            </w:r>
            <w:r w:rsidRPr="00D44199">
              <w:rPr>
                <w:lang w:val="nl-BE"/>
              </w:rPr>
              <w:t>Lanaken</w:t>
            </w:r>
            <w:r w:rsidR="00146F87" w:rsidRPr="00D44199">
              <w:rPr>
                <w:lang w:val="nl-BE"/>
              </w:rPr>
              <w:t>-Maasmechelen]</w:t>
            </w:r>
          </w:p>
          <w:p w14:paraId="72EDC259" w14:textId="77777777" w:rsidR="00636F38" w:rsidRDefault="00636F38" w:rsidP="00E9672C">
            <w:pPr>
              <w:autoSpaceDE w:val="0"/>
              <w:autoSpaceDN w:val="0"/>
              <w:adjustRightInd w:val="0"/>
              <w:rPr>
                <w:lang w:val="nl-BE"/>
              </w:rPr>
            </w:pPr>
            <w:r w:rsidRPr="00D44199">
              <w:rPr>
                <w:lang w:val="nl-BE"/>
              </w:rPr>
              <w:t xml:space="preserve">- </w:t>
            </w:r>
            <w:r w:rsidR="00146F87" w:rsidRPr="00D44199">
              <w:rPr>
                <w:lang w:val="nl-BE"/>
              </w:rPr>
              <w:t>[…]</w:t>
            </w:r>
          </w:p>
          <w:p w14:paraId="04C72113" w14:textId="02576D59" w:rsidR="004A5DC9" w:rsidRPr="00434B47" w:rsidRDefault="004A5DC9" w:rsidP="00E9672C">
            <w:pPr>
              <w:autoSpaceDE w:val="0"/>
              <w:autoSpaceDN w:val="0"/>
              <w:adjustRightInd w:val="0"/>
              <w:rPr>
                <w:rFonts w:ascii="Courier 10cpi" w:hAnsi="Courier 10cpi"/>
                <w:lang w:val="nl-BE"/>
              </w:rPr>
            </w:pPr>
            <w:r>
              <w:rPr>
                <w:lang w:val="nl-BE"/>
              </w:rPr>
              <w:t>[- Genk/Zutendaal/As/</w:t>
            </w:r>
            <w:r w:rsidR="00D44199">
              <w:rPr>
                <w:lang w:val="nl-BE"/>
              </w:rPr>
              <w:t>Oudsbergen/Houthalen-Helchteren/Bocholt/Bree/Kinrooi</w:t>
            </w:r>
            <w:r>
              <w:rPr>
                <w:lang w:val="nl-BE"/>
              </w:rPr>
              <w:t>]</w:t>
            </w:r>
          </w:p>
        </w:tc>
        <w:tc>
          <w:tcPr>
            <w:tcW w:w="1336" w:type="dxa"/>
            <w:tcBorders>
              <w:top w:val="nil"/>
              <w:left w:val="nil"/>
              <w:bottom w:val="nil"/>
              <w:right w:val="nil"/>
            </w:tcBorders>
          </w:tcPr>
          <w:p w14:paraId="664C8D7F" w14:textId="77777777" w:rsidR="00636F38" w:rsidRPr="00146F87" w:rsidRDefault="00E77A4B" w:rsidP="00E9672C">
            <w:pPr>
              <w:autoSpaceDE w:val="0"/>
              <w:autoSpaceDN w:val="0"/>
              <w:adjustRightInd w:val="0"/>
              <w:jc w:val="center"/>
              <w:rPr>
                <w:lang w:val="fr-FR"/>
              </w:rPr>
            </w:pPr>
            <w:r>
              <w:rPr>
                <w:lang w:val="fr-FR"/>
              </w:rPr>
              <w:t>[...]</w:t>
            </w:r>
          </w:p>
          <w:p w14:paraId="21DD38CD" w14:textId="77777777" w:rsidR="00636F38" w:rsidRPr="00146F87" w:rsidRDefault="00636F38" w:rsidP="00E9672C">
            <w:pPr>
              <w:autoSpaceDE w:val="0"/>
              <w:autoSpaceDN w:val="0"/>
              <w:adjustRightInd w:val="0"/>
              <w:jc w:val="center"/>
              <w:rPr>
                <w:lang w:val="fr-FR"/>
              </w:rPr>
            </w:pPr>
            <w:r w:rsidRPr="00146F87">
              <w:rPr>
                <w:lang w:val="fr-FR"/>
              </w:rPr>
              <w:t>118</w:t>
            </w:r>
          </w:p>
          <w:p w14:paraId="3ED8C705" w14:textId="77777777" w:rsidR="00636F38" w:rsidRPr="00146F87" w:rsidRDefault="00636F38" w:rsidP="00E9672C">
            <w:pPr>
              <w:autoSpaceDE w:val="0"/>
              <w:autoSpaceDN w:val="0"/>
              <w:adjustRightInd w:val="0"/>
              <w:jc w:val="center"/>
              <w:rPr>
                <w:lang w:val="fr-FR"/>
              </w:rPr>
            </w:pPr>
            <w:r w:rsidRPr="00146F87">
              <w:rPr>
                <w:lang w:val="fr-FR"/>
              </w:rPr>
              <w:t>119</w:t>
            </w:r>
          </w:p>
          <w:p w14:paraId="1D57EDA6" w14:textId="77777777" w:rsidR="00636F38" w:rsidRPr="00146F87" w:rsidRDefault="00636F38" w:rsidP="00E9672C">
            <w:pPr>
              <w:autoSpaceDE w:val="0"/>
              <w:autoSpaceDN w:val="0"/>
              <w:adjustRightInd w:val="0"/>
              <w:jc w:val="center"/>
              <w:rPr>
                <w:lang w:val="fr-FR"/>
              </w:rPr>
            </w:pPr>
            <w:r w:rsidRPr="00146F87">
              <w:rPr>
                <w:lang w:val="fr-FR"/>
              </w:rPr>
              <w:t>120</w:t>
            </w:r>
          </w:p>
          <w:p w14:paraId="5144C32F" w14:textId="77777777" w:rsidR="00636F38" w:rsidRPr="00146F87" w:rsidRDefault="00636F38" w:rsidP="00E9672C">
            <w:pPr>
              <w:autoSpaceDE w:val="0"/>
              <w:autoSpaceDN w:val="0"/>
              <w:adjustRightInd w:val="0"/>
              <w:jc w:val="center"/>
              <w:rPr>
                <w:lang w:val="fr-FR"/>
              </w:rPr>
            </w:pPr>
            <w:r w:rsidRPr="00146F87">
              <w:rPr>
                <w:lang w:val="fr-FR"/>
              </w:rPr>
              <w:t>121</w:t>
            </w:r>
            <w:r w:rsidR="00E77A4B">
              <w:rPr>
                <w:lang w:val="fr-FR"/>
              </w:rPr>
              <w:t>]</w:t>
            </w:r>
          </w:p>
          <w:p w14:paraId="5600BFA9" w14:textId="77777777" w:rsidR="00636F38" w:rsidRPr="00146F87" w:rsidRDefault="00636F38" w:rsidP="00E9672C">
            <w:pPr>
              <w:autoSpaceDE w:val="0"/>
              <w:autoSpaceDN w:val="0"/>
              <w:adjustRightInd w:val="0"/>
              <w:jc w:val="center"/>
              <w:rPr>
                <w:lang w:val="fr-FR"/>
              </w:rPr>
            </w:pPr>
            <w:r w:rsidRPr="00146F87">
              <w:rPr>
                <w:lang w:val="fr-FR"/>
              </w:rPr>
              <w:t>122</w:t>
            </w:r>
          </w:p>
          <w:p w14:paraId="75C58B36" w14:textId="77777777" w:rsidR="00636F38" w:rsidRPr="00146F87" w:rsidRDefault="00636F38" w:rsidP="00E9672C">
            <w:pPr>
              <w:autoSpaceDE w:val="0"/>
              <w:autoSpaceDN w:val="0"/>
              <w:adjustRightInd w:val="0"/>
              <w:jc w:val="center"/>
              <w:rPr>
                <w:lang w:val="fr-FR"/>
              </w:rPr>
            </w:pPr>
            <w:r w:rsidRPr="00146F87">
              <w:rPr>
                <w:lang w:val="fr-FR"/>
              </w:rPr>
              <w:t>123</w:t>
            </w:r>
          </w:p>
          <w:p w14:paraId="367A8822" w14:textId="77777777" w:rsidR="00636F38" w:rsidRPr="00146F87" w:rsidRDefault="00636F38" w:rsidP="00E9672C">
            <w:pPr>
              <w:autoSpaceDE w:val="0"/>
              <w:autoSpaceDN w:val="0"/>
              <w:adjustRightInd w:val="0"/>
              <w:jc w:val="center"/>
              <w:rPr>
                <w:lang w:val="fr-FR"/>
              </w:rPr>
            </w:pPr>
            <w:r w:rsidRPr="00146F87">
              <w:rPr>
                <w:lang w:val="fr-FR"/>
              </w:rPr>
              <w:t>124</w:t>
            </w:r>
          </w:p>
          <w:p w14:paraId="15C56163" w14:textId="1E03B2CF" w:rsidR="00636F38" w:rsidRPr="00146F87" w:rsidRDefault="00D44199" w:rsidP="00E9672C">
            <w:pPr>
              <w:autoSpaceDE w:val="0"/>
              <w:autoSpaceDN w:val="0"/>
              <w:adjustRightInd w:val="0"/>
              <w:jc w:val="center"/>
              <w:rPr>
                <w:lang w:val="fr-FR"/>
              </w:rPr>
            </w:pPr>
            <w:r>
              <w:rPr>
                <w:lang w:val="fr-FR"/>
              </w:rPr>
              <w:t>[...]</w:t>
            </w:r>
          </w:p>
          <w:p w14:paraId="5035CF0F" w14:textId="77777777" w:rsidR="00636F38" w:rsidRPr="00146F87" w:rsidRDefault="00636F38" w:rsidP="00E9672C">
            <w:pPr>
              <w:autoSpaceDE w:val="0"/>
              <w:autoSpaceDN w:val="0"/>
              <w:adjustRightInd w:val="0"/>
              <w:jc w:val="center"/>
              <w:rPr>
                <w:lang w:val="fr-FR"/>
              </w:rPr>
            </w:pPr>
            <w:r w:rsidRPr="00146F87">
              <w:rPr>
                <w:lang w:val="fr-FR"/>
              </w:rPr>
              <w:t>126</w:t>
            </w:r>
          </w:p>
          <w:p w14:paraId="3B553FDA" w14:textId="77777777" w:rsidR="00636F38" w:rsidRPr="00146F87" w:rsidRDefault="00636F38" w:rsidP="00E9672C">
            <w:pPr>
              <w:autoSpaceDE w:val="0"/>
              <w:autoSpaceDN w:val="0"/>
              <w:adjustRightInd w:val="0"/>
              <w:jc w:val="center"/>
              <w:rPr>
                <w:lang w:val="fr-FR"/>
              </w:rPr>
            </w:pPr>
            <w:r w:rsidRPr="00146F87">
              <w:rPr>
                <w:lang w:val="fr-FR"/>
              </w:rPr>
              <w:t>127</w:t>
            </w:r>
          </w:p>
          <w:p w14:paraId="507F5A06" w14:textId="77777777" w:rsidR="00636F38" w:rsidRPr="00146F87" w:rsidRDefault="00636F38" w:rsidP="00E9672C">
            <w:pPr>
              <w:autoSpaceDE w:val="0"/>
              <w:autoSpaceDN w:val="0"/>
              <w:adjustRightInd w:val="0"/>
              <w:jc w:val="center"/>
              <w:rPr>
                <w:lang w:val="fr-FR"/>
              </w:rPr>
            </w:pPr>
            <w:r w:rsidRPr="00146F87">
              <w:rPr>
                <w:lang w:val="fr-FR"/>
              </w:rPr>
              <w:t>128</w:t>
            </w:r>
          </w:p>
          <w:p w14:paraId="40AD6B20" w14:textId="77777777" w:rsidR="00636F38" w:rsidRPr="00146F87" w:rsidRDefault="00636F38" w:rsidP="00E9672C">
            <w:pPr>
              <w:autoSpaceDE w:val="0"/>
              <w:autoSpaceDN w:val="0"/>
              <w:adjustRightInd w:val="0"/>
              <w:jc w:val="center"/>
              <w:rPr>
                <w:lang w:val="fr-FR"/>
              </w:rPr>
            </w:pPr>
            <w:r w:rsidRPr="00146F87">
              <w:rPr>
                <w:lang w:val="fr-FR"/>
              </w:rPr>
              <w:t>129</w:t>
            </w:r>
          </w:p>
          <w:p w14:paraId="451FA9BE" w14:textId="77777777" w:rsidR="00D44199" w:rsidRDefault="00636F38" w:rsidP="00E9672C">
            <w:pPr>
              <w:autoSpaceDE w:val="0"/>
              <w:autoSpaceDN w:val="0"/>
              <w:adjustRightInd w:val="0"/>
              <w:jc w:val="center"/>
              <w:rPr>
                <w:lang w:val="fr-FR"/>
              </w:rPr>
            </w:pPr>
            <w:r w:rsidRPr="00146F87">
              <w:rPr>
                <w:lang w:val="fr-FR"/>
              </w:rPr>
              <w:t>130</w:t>
            </w:r>
          </w:p>
          <w:p w14:paraId="349DB5DC" w14:textId="7492F721" w:rsidR="00636F38" w:rsidRPr="00146F87" w:rsidRDefault="00D44199" w:rsidP="00E9672C">
            <w:pPr>
              <w:autoSpaceDE w:val="0"/>
              <w:autoSpaceDN w:val="0"/>
              <w:adjustRightInd w:val="0"/>
              <w:jc w:val="center"/>
              <w:rPr>
                <w:lang w:val="fr-FR"/>
              </w:rPr>
            </w:pPr>
            <w:r>
              <w:rPr>
                <w:lang w:val="fr-FR"/>
              </w:rPr>
              <w:t>[...]</w:t>
            </w:r>
          </w:p>
          <w:p w14:paraId="5A7B8E3F" w14:textId="77777777" w:rsidR="00D44199" w:rsidRPr="00146F87" w:rsidRDefault="00D44199" w:rsidP="00D44199">
            <w:pPr>
              <w:autoSpaceDE w:val="0"/>
              <w:autoSpaceDN w:val="0"/>
              <w:adjustRightInd w:val="0"/>
              <w:jc w:val="center"/>
              <w:rPr>
                <w:lang w:val="fr-FR"/>
              </w:rPr>
            </w:pPr>
            <w:r>
              <w:rPr>
                <w:lang w:val="fr-FR"/>
              </w:rPr>
              <w:t>[...]</w:t>
            </w:r>
          </w:p>
          <w:p w14:paraId="102101D6" w14:textId="75564E3A" w:rsidR="00636F38" w:rsidRPr="00146F87" w:rsidRDefault="00146F87" w:rsidP="00E9672C">
            <w:pPr>
              <w:autoSpaceDE w:val="0"/>
              <w:autoSpaceDN w:val="0"/>
              <w:adjustRightInd w:val="0"/>
              <w:jc w:val="center"/>
              <w:rPr>
                <w:lang w:val="fr-FR"/>
              </w:rPr>
            </w:pPr>
            <w:r>
              <w:rPr>
                <w:lang w:val="fr-FR"/>
              </w:rPr>
              <w:t>[</w:t>
            </w:r>
            <w:r w:rsidR="00636F38" w:rsidRPr="00146F87">
              <w:rPr>
                <w:lang w:val="fr-FR"/>
              </w:rPr>
              <w:t>133</w:t>
            </w:r>
            <w:r>
              <w:rPr>
                <w:lang w:val="fr-FR"/>
              </w:rPr>
              <w:t>]</w:t>
            </w:r>
          </w:p>
          <w:p w14:paraId="267075BC" w14:textId="77777777" w:rsidR="00D44199" w:rsidRPr="00146F87" w:rsidRDefault="00D44199" w:rsidP="00D44199">
            <w:pPr>
              <w:autoSpaceDE w:val="0"/>
              <w:autoSpaceDN w:val="0"/>
              <w:adjustRightInd w:val="0"/>
              <w:jc w:val="center"/>
              <w:rPr>
                <w:lang w:val="fr-FR"/>
              </w:rPr>
            </w:pPr>
            <w:r>
              <w:rPr>
                <w:lang w:val="fr-FR"/>
              </w:rPr>
              <w:t>[...]</w:t>
            </w:r>
          </w:p>
          <w:p w14:paraId="5D50243D" w14:textId="7CC56C93" w:rsidR="004A5DC9" w:rsidRPr="00636F38" w:rsidRDefault="004A5DC9" w:rsidP="00E9672C">
            <w:pPr>
              <w:autoSpaceDE w:val="0"/>
              <w:autoSpaceDN w:val="0"/>
              <w:adjustRightInd w:val="0"/>
              <w:jc w:val="center"/>
              <w:rPr>
                <w:rFonts w:ascii="Courier 10cpi" w:hAnsi="Courier 10cpi"/>
                <w:lang w:val="fr-FR"/>
              </w:rPr>
            </w:pPr>
            <w:r>
              <w:rPr>
                <w:lang w:val="fr-FR"/>
              </w:rPr>
              <w:t>[134]</w:t>
            </w:r>
          </w:p>
        </w:tc>
      </w:tr>
    </w:tbl>
    <w:p w14:paraId="0437EDE5" w14:textId="77777777" w:rsidR="00636F38" w:rsidRPr="00146F87" w:rsidRDefault="00636F38" w:rsidP="00E9672C">
      <w:pPr>
        <w:autoSpaceDE w:val="0"/>
        <w:autoSpaceDN w:val="0"/>
        <w:adjustRightInd w:val="0"/>
        <w:jc w:val="center"/>
        <w:rPr>
          <w:lang w:val="fr-FR"/>
        </w:rPr>
      </w:pPr>
    </w:p>
    <w:p w14:paraId="70AE1C2A" w14:textId="77777777" w:rsidR="00636F38" w:rsidRPr="00146F87" w:rsidRDefault="00636F38" w:rsidP="00E9672C">
      <w:pPr>
        <w:autoSpaceDE w:val="0"/>
        <w:autoSpaceDN w:val="0"/>
        <w:adjustRightInd w:val="0"/>
        <w:jc w:val="center"/>
        <w:rPr>
          <w:lang w:val="fr-FR"/>
        </w:rPr>
      </w:pPr>
    </w:p>
    <w:p w14:paraId="627B7D61" w14:textId="77777777" w:rsidR="00636F38" w:rsidRPr="00146F87" w:rsidRDefault="00636F38" w:rsidP="00E9672C">
      <w:pPr>
        <w:autoSpaceDE w:val="0"/>
        <w:autoSpaceDN w:val="0"/>
        <w:adjustRightInd w:val="0"/>
        <w:jc w:val="center"/>
        <w:rPr>
          <w:lang w:val="fr-FR"/>
        </w:rPr>
      </w:pPr>
      <w:r w:rsidRPr="00146F87">
        <w:rPr>
          <w:lang w:val="fr-FR"/>
        </w:rPr>
        <w:br w:type="page"/>
      </w:r>
      <w:r w:rsidRPr="00146F87">
        <w:rPr>
          <w:lang w:val="fr-FR"/>
        </w:rPr>
        <w:lastRenderedPageBreak/>
        <w:t>PROVINZ HENNEGAU</w:t>
      </w:r>
    </w:p>
    <w:p w14:paraId="3685D179" w14:textId="77777777" w:rsidR="00636F38" w:rsidRPr="00146F87" w:rsidRDefault="00636F38" w:rsidP="00E9672C">
      <w:pPr>
        <w:autoSpaceDE w:val="0"/>
        <w:autoSpaceDN w:val="0"/>
        <w:adjustRightInd w:val="0"/>
        <w:jc w:val="center"/>
        <w:rPr>
          <w:lang w:val="fr-FR"/>
        </w:rPr>
      </w:pPr>
    </w:p>
    <w:tbl>
      <w:tblPr>
        <w:tblW w:w="0" w:type="auto"/>
        <w:jc w:val="center"/>
        <w:tblLayout w:type="fixed"/>
        <w:tblCellMar>
          <w:left w:w="120" w:type="dxa"/>
          <w:right w:w="120" w:type="dxa"/>
        </w:tblCellMar>
        <w:tblLook w:val="0000" w:firstRow="0" w:lastRow="0" w:firstColumn="0" w:lastColumn="0" w:noHBand="0" w:noVBand="0"/>
      </w:tblPr>
      <w:tblGrid>
        <w:gridCol w:w="8023"/>
        <w:gridCol w:w="1336"/>
      </w:tblGrid>
      <w:tr w:rsidR="00636F38" w:rsidRPr="00636F38" w14:paraId="5CF57E3F" w14:textId="77777777">
        <w:trPr>
          <w:cantSplit/>
          <w:trHeight w:val="403"/>
          <w:jc w:val="center"/>
        </w:trPr>
        <w:tc>
          <w:tcPr>
            <w:tcW w:w="8023" w:type="dxa"/>
            <w:tcBorders>
              <w:top w:val="nil"/>
              <w:left w:val="nil"/>
              <w:bottom w:val="nil"/>
              <w:right w:val="nil"/>
            </w:tcBorders>
          </w:tcPr>
          <w:p w14:paraId="46C1E3A0" w14:textId="77777777" w:rsidR="00636F38" w:rsidRPr="00E9672C" w:rsidRDefault="00636F38" w:rsidP="00E9672C">
            <w:pPr>
              <w:autoSpaceDE w:val="0"/>
              <w:autoSpaceDN w:val="0"/>
              <w:adjustRightInd w:val="0"/>
              <w:rPr>
                <w:lang w:val="fr-FR"/>
              </w:rPr>
            </w:pPr>
            <w:r w:rsidRPr="00E9672C">
              <w:rPr>
                <w:lang w:val="fr-FR"/>
              </w:rPr>
              <w:t>- Tournai/Antoing/Brunehaut/Rumes</w:t>
            </w:r>
          </w:p>
          <w:p w14:paraId="174654B5" w14:textId="77777777" w:rsidR="00636F38" w:rsidRPr="00E9672C" w:rsidRDefault="00636F38" w:rsidP="00E9672C">
            <w:pPr>
              <w:autoSpaceDE w:val="0"/>
              <w:autoSpaceDN w:val="0"/>
              <w:adjustRightInd w:val="0"/>
              <w:rPr>
                <w:lang w:val="fr-FR"/>
              </w:rPr>
            </w:pPr>
            <w:r w:rsidRPr="00E9672C">
              <w:rPr>
                <w:lang w:val="fr-FR"/>
              </w:rPr>
              <w:t>- Mouscron</w:t>
            </w:r>
          </w:p>
          <w:p w14:paraId="002C6698" w14:textId="77777777" w:rsidR="00636F38" w:rsidRPr="00E9672C" w:rsidRDefault="00636F38" w:rsidP="00E9672C">
            <w:pPr>
              <w:autoSpaceDE w:val="0"/>
              <w:autoSpaceDN w:val="0"/>
              <w:adjustRightInd w:val="0"/>
              <w:rPr>
                <w:lang w:val="fr-FR"/>
              </w:rPr>
            </w:pPr>
            <w:r w:rsidRPr="00E9672C">
              <w:rPr>
                <w:lang w:val="fr-FR"/>
              </w:rPr>
              <w:t>- Comines-Warneton</w:t>
            </w:r>
          </w:p>
          <w:p w14:paraId="42688998" w14:textId="77777777" w:rsidR="00636F38" w:rsidRPr="00E9672C" w:rsidRDefault="00636F38" w:rsidP="00E9672C">
            <w:pPr>
              <w:autoSpaceDE w:val="0"/>
              <w:autoSpaceDN w:val="0"/>
              <w:adjustRightInd w:val="0"/>
              <w:rPr>
                <w:lang w:val="fr-FR"/>
              </w:rPr>
            </w:pPr>
            <w:r w:rsidRPr="00E9672C">
              <w:rPr>
                <w:lang w:val="fr-FR"/>
              </w:rPr>
              <w:t>- Beloeil/Leuze-en-Hainaut</w:t>
            </w:r>
          </w:p>
          <w:p w14:paraId="3F7364C9" w14:textId="77777777" w:rsidR="00636F38" w:rsidRPr="00E9672C" w:rsidRDefault="00636F38" w:rsidP="00E9672C">
            <w:pPr>
              <w:autoSpaceDE w:val="0"/>
              <w:autoSpaceDN w:val="0"/>
              <w:adjustRightInd w:val="0"/>
              <w:rPr>
                <w:lang w:val="fr-FR"/>
              </w:rPr>
            </w:pPr>
            <w:r w:rsidRPr="00E9672C">
              <w:rPr>
                <w:lang w:val="fr-FR"/>
              </w:rPr>
              <w:t>- Celles/Estaimpuis/Mont-de-l’Enclus/Pecq</w:t>
            </w:r>
          </w:p>
          <w:p w14:paraId="48EE4FB5" w14:textId="77777777" w:rsidR="00636F38" w:rsidRPr="00E9672C" w:rsidRDefault="00636F38" w:rsidP="00E9672C">
            <w:pPr>
              <w:autoSpaceDE w:val="0"/>
              <w:autoSpaceDN w:val="0"/>
              <w:adjustRightInd w:val="0"/>
              <w:rPr>
                <w:lang w:val="fr-FR"/>
              </w:rPr>
            </w:pPr>
            <w:r w:rsidRPr="00E9672C">
              <w:rPr>
                <w:lang w:val="fr-FR"/>
              </w:rPr>
              <w:t>- Bernissart/Péruwelz</w:t>
            </w:r>
          </w:p>
          <w:p w14:paraId="7974A0AD" w14:textId="77777777" w:rsidR="00636F38" w:rsidRPr="00E9672C" w:rsidRDefault="00636F38" w:rsidP="00E9672C">
            <w:pPr>
              <w:autoSpaceDE w:val="0"/>
              <w:autoSpaceDN w:val="0"/>
              <w:adjustRightInd w:val="0"/>
              <w:rPr>
                <w:lang w:val="fr-FR"/>
              </w:rPr>
            </w:pPr>
            <w:r w:rsidRPr="00E9672C">
              <w:rPr>
                <w:lang w:val="fr-FR"/>
              </w:rPr>
              <w:t>- Ath</w:t>
            </w:r>
          </w:p>
          <w:p w14:paraId="0A450975" w14:textId="77777777" w:rsidR="00636F38" w:rsidRPr="00E9672C" w:rsidRDefault="00636F38" w:rsidP="00E9672C">
            <w:pPr>
              <w:autoSpaceDE w:val="0"/>
              <w:autoSpaceDN w:val="0"/>
              <w:adjustRightInd w:val="0"/>
              <w:rPr>
                <w:lang w:val="fr-FR"/>
              </w:rPr>
            </w:pPr>
            <w:r w:rsidRPr="00E9672C">
              <w:rPr>
                <w:lang w:val="fr-FR"/>
              </w:rPr>
              <w:t>- Ellezelles/Flobecq/Frasnes-lez-Anvaing/Lessines</w:t>
            </w:r>
          </w:p>
          <w:p w14:paraId="158883AE" w14:textId="77777777" w:rsidR="00636F38" w:rsidRPr="00E9672C" w:rsidRDefault="00636F38" w:rsidP="00E9672C">
            <w:pPr>
              <w:autoSpaceDE w:val="0"/>
              <w:autoSpaceDN w:val="0"/>
              <w:adjustRightInd w:val="0"/>
              <w:rPr>
                <w:lang w:val="fr-FR"/>
              </w:rPr>
            </w:pPr>
            <w:r w:rsidRPr="00E9672C">
              <w:rPr>
                <w:lang w:val="fr-FR"/>
              </w:rPr>
              <w:t>- Mons/Quévy</w:t>
            </w:r>
          </w:p>
          <w:p w14:paraId="31306A33" w14:textId="77777777" w:rsidR="00636F38" w:rsidRPr="00E9672C" w:rsidRDefault="00636F38" w:rsidP="00E9672C">
            <w:pPr>
              <w:autoSpaceDE w:val="0"/>
              <w:autoSpaceDN w:val="0"/>
              <w:adjustRightInd w:val="0"/>
              <w:rPr>
                <w:lang w:val="fr-FR"/>
              </w:rPr>
            </w:pPr>
            <w:r w:rsidRPr="00E9672C">
              <w:rPr>
                <w:lang w:val="fr-FR"/>
              </w:rPr>
              <w:t xml:space="preserve">- </w:t>
            </w:r>
            <w:smartTag w:uri="urn:schemas-microsoft-com:office:smarttags" w:element="PersonName">
              <w:smartTagPr>
                <w:attr w:name="ProductID" w:val="La Louvi￨re"/>
              </w:smartTagPr>
              <w:r w:rsidRPr="00E9672C">
                <w:rPr>
                  <w:lang w:val="fr-FR"/>
                </w:rPr>
                <w:t>La Louvière</w:t>
              </w:r>
            </w:smartTag>
          </w:p>
          <w:p w14:paraId="29670503" w14:textId="77777777" w:rsidR="00636F38" w:rsidRPr="00E9672C" w:rsidRDefault="00636F38" w:rsidP="00E9672C">
            <w:pPr>
              <w:autoSpaceDE w:val="0"/>
              <w:autoSpaceDN w:val="0"/>
              <w:adjustRightInd w:val="0"/>
              <w:rPr>
                <w:lang w:val="fr-FR"/>
              </w:rPr>
            </w:pPr>
            <w:r w:rsidRPr="00E9672C">
              <w:rPr>
                <w:lang w:val="fr-FR"/>
              </w:rPr>
              <w:t>- Brugelette/Chièvres/Enghien/Jurbise/Lens/Silly</w:t>
            </w:r>
          </w:p>
          <w:p w14:paraId="70381FCD" w14:textId="77777777" w:rsidR="00636F38" w:rsidRPr="00E9672C" w:rsidRDefault="00636F38" w:rsidP="00E9672C">
            <w:pPr>
              <w:autoSpaceDE w:val="0"/>
              <w:autoSpaceDN w:val="0"/>
              <w:adjustRightInd w:val="0"/>
              <w:rPr>
                <w:lang w:val="fr-FR"/>
              </w:rPr>
            </w:pPr>
            <w:r w:rsidRPr="00E9672C">
              <w:rPr>
                <w:lang w:val="fr-FR"/>
              </w:rPr>
              <w:t>- Boussu/Colfontaine/Frameries/Quaregnon/Saint-Ghislain</w:t>
            </w:r>
          </w:p>
          <w:p w14:paraId="3428E1E7" w14:textId="77777777" w:rsidR="00636F38" w:rsidRPr="00E9672C" w:rsidRDefault="00636F38" w:rsidP="00E9672C">
            <w:pPr>
              <w:autoSpaceDE w:val="0"/>
              <w:autoSpaceDN w:val="0"/>
              <w:adjustRightInd w:val="0"/>
              <w:rPr>
                <w:lang w:val="fr-FR"/>
              </w:rPr>
            </w:pPr>
            <w:r w:rsidRPr="00E9672C">
              <w:rPr>
                <w:lang w:val="fr-FR"/>
              </w:rPr>
              <w:t xml:space="preserve">- Soignies/Braine-le-Comte/Ecaussinnes/Le Roeulx </w:t>
            </w:r>
          </w:p>
          <w:p w14:paraId="1F6F1A16" w14:textId="77777777" w:rsidR="00636F38" w:rsidRPr="00E9672C" w:rsidRDefault="00636F38" w:rsidP="00E9672C">
            <w:pPr>
              <w:autoSpaceDE w:val="0"/>
              <w:autoSpaceDN w:val="0"/>
              <w:adjustRightInd w:val="0"/>
              <w:rPr>
                <w:lang w:val="fr-FR"/>
              </w:rPr>
            </w:pPr>
            <w:r w:rsidRPr="00E9672C">
              <w:rPr>
                <w:lang w:val="fr-FR"/>
              </w:rPr>
              <w:t>- Dour/Hensies/Honnelles/Quiévrain</w:t>
            </w:r>
          </w:p>
          <w:p w14:paraId="04487631" w14:textId="77777777" w:rsidR="00636F38" w:rsidRPr="00E9672C" w:rsidRDefault="00636F38" w:rsidP="00E9672C">
            <w:pPr>
              <w:autoSpaceDE w:val="0"/>
              <w:autoSpaceDN w:val="0"/>
              <w:adjustRightInd w:val="0"/>
              <w:rPr>
                <w:lang w:val="fr-FR"/>
              </w:rPr>
            </w:pPr>
            <w:r w:rsidRPr="00E9672C">
              <w:rPr>
                <w:lang w:val="fr-FR"/>
              </w:rPr>
              <w:t>- Charleroi</w:t>
            </w:r>
          </w:p>
          <w:p w14:paraId="6AEAF21E" w14:textId="77777777" w:rsidR="00636F38" w:rsidRPr="00E9672C" w:rsidRDefault="00636F38" w:rsidP="00E9672C">
            <w:pPr>
              <w:autoSpaceDE w:val="0"/>
              <w:autoSpaceDN w:val="0"/>
              <w:adjustRightInd w:val="0"/>
              <w:rPr>
                <w:lang w:val="fr-FR"/>
              </w:rPr>
            </w:pPr>
            <w:r w:rsidRPr="00E9672C">
              <w:rPr>
                <w:lang w:val="fr-FR"/>
              </w:rPr>
              <w:t>- Châtelet/Aiseau-Presles/Farciennes</w:t>
            </w:r>
          </w:p>
          <w:p w14:paraId="52574B34" w14:textId="77777777" w:rsidR="00636F38" w:rsidRPr="00E9672C" w:rsidRDefault="00636F38" w:rsidP="00E9672C">
            <w:pPr>
              <w:autoSpaceDE w:val="0"/>
              <w:autoSpaceDN w:val="0"/>
              <w:adjustRightInd w:val="0"/>
              <w:rPr>
                <w:lang w:val="fr-FR"/>
              </w:rPr>
            </w:pPr>
            <w:r w:rsidRPr="00E9672C">
              <w:rPr>
                <w:lang w:val="fr-FR"/>
              </w:rPr>
              <w:t>- Binche/Anderlues</w:t>
            </w:r>
          </w:p>
          <w:p w14:paraId="79ECEFB7" w14:textId="77777777" w:rsidR="00636F38" w:rsidRPr="00E9672C" w:rsidRDefault="00636F38" w:rsidP="00E9672C">
            <w:pPr>
              <w:autoSpaceDE w:val="0"/>
              <w:autoSpaceDN w:val="0"/>
              <w:adjustRightInd w:val="0"/>
              <w:rPr>
                <w:lang w:val="fr-FR"/>
              </w:rPr>
            </w:pPr>
            <w:r w:rsidRPr="00E9672C">
              <w:rPr>
                <w:lang w:val="fr-FR"/>
              </w:rPr>
              <w:t>- Erquelinnes/Estinnes/Merbes-le-Château/Lobbes</w:t>
            </w:r>
          </w:p>
          <w:p w14:paraId="11B539EB" w14:textId="77777777" w:rsidR="00636F38" w:rsidRPr="00E9672C" w:rsidRDefault="00636F38" w:rsidP="00E9672C">
            <w:pPr>
              <w:autoSpaceDE w:val="0"/>
              <w:autoSpaceDN w:val="0"/>
              <w:adjustRightInd w:val="0"/>
              <w:rPr>
                <w:lang w:val="fr-FR"/>
              </w:rPr>
            </w:pPr>
            <w:r w:rsidRPr="00E9672C">
              <w:rPr>
                <w:lang w:val="fr-FR"/>
              </w:rPr>
              <w:t>- Beaumont/Chimay/Froidchapelle/Momignies/Sivry-Rance</w:t>
            </w:r>
          </w:p>
          <w:p w14:paraId="707B985A" w14:textId="77777777" w:rsidR="00636F38" w:rsidRPr="00E9672C" w:rsidRDefault="00636F38" w:rsidP="00E9672C">
            <w:pPr>
              <w:autoSpaceDE w:val="0"/>
              <w:autoSpaceDN w:val="0"/>
              <w:adjustRightInd w:val="0"/>
              <w:rPr>
                <w:lang w:val="fr-FR"/>
              </w:rPr>
            </w:pPr>
            <w:r w:rsidRPr="00E9672C">
              <w:rPr>
                <w:lang w:val="fr-FR"/>
              </w:rPr>
              <w:t>- Chapelle-lez-Herlaimont/Manage/Morlanwelz/Seneffe</w:t>
            </w:r>
          </w:p>
          <w:p w14:paraId="5090A670" w14:textId="77777777" w:rsidR="00636F38" w:rsidRPr="00E9672C" w:rsidRDefault="00636F38" w:rsidP="00E9672C">
            <w:pPr>
              <w:autoSpaceDE w:val="0"/>
              <w:autoSpaceDN w:val="0"/>
              <w:adjustRightInd w:val="0"/>
              <w:rPr>
                <w:lang w:val="fr-FR"/>
              </w:rPr>
            </w:pPr>
            <w:r w:rsidRPr="00E9672C">
              <w:rPr>
                <w:lang w:val="fr-FR"/>
              </w:rPr>
              <w:t>- Courcelles/Fontaine-l’Evêque</w:t>
            </w:r>
          </w:p>
          <w:p w14:paraId="584DE656" w14:textId="77777777" w:rsidR="00636F38" w:rsidRPr="00E9672C" w:rsidRDefault="00636F38" w:rsidP="00E9672C">
            <w:pPr>
              <w:autoSpaceDE w:val="0"/>
              <w:autoSpaceDN w:val="0"/>
              <w:adjustRightInd w:val="0"/>
              <w:rPr>
                <w:lang w:val="fr-FR"/>
              </w:rPr>
            </w:pPr>
            <w:r w:rsidRPr="00E9672C">
              <w:rPr>
                <w:lang w:val="fr-FR"/>
              </w:rPr>
              <w:t>- Fleurus/Les Bons Villers/Pont-à-Celles</w:t>
            </w:r>
          </w:p>
          <w:p w14:paraId="3F8A4E4E" w14:textId="77777777" w:rsidR="00636F38" w:rsidRPr="00636F38" w:rsidRDefault="00636F38" w:rsidP="00E9672C">
            <w:pPr>
              <w:autoSpaceDE w:val="0"/>
              <w:autoSpaceDN w:val="0"/>
              <w:adjustRightInd w:val="0"/>
              <w:rPr>
                <w:rFonts w:ascii="Courier 10cpi" w:hAnsi="Courier 10cpi"/>
                <w:lang w:val="fr-FR"/>
              </w:rPr>
            </w:pPr>
            <w:r w:rsidRPr="00E9672C">
              <w:rPr>
                <w:lang w:val="fr-FR"/>
              </w:rPr>
              <w:t>- Gerpinnes/Ham-sur-Heure-Nalinnes/Montigny-le-Tilleul/Thuin</w:t>
            </w:r>
          </w:p>
        </w:tc>
        <w:tc>
          <w:tcPr>
            <w:tcW w:w="1336" w:type="dxa"/>
            <w:tcBorders>
              <w:top w:val="nil"/>
              <w:left w:val="nil"/>
              <w:bottom w:val="nil"/>
              <w:right w:val="nil"/>
            </w:tcBorders>
          </w:tcPr>
          <w:p w14:paraId="37EAD0BE" w14:textId="77777777" w:rsidR="00636F38" w:rsidRDefault="00636F38" w:rsidP="00E9672C">
            <w:pPr>
              <w:autoSpaceDE w:val="0"/>
              <w:autoSpaceDN w:val="0"/>
              <w:adjustRightInd w:val="0"/>
              <w:jc w:val="center"/>
            </w:pPr>
            <w:r>
              <w:t>135</w:t>
            </w:r>
          </w:p>
          <w:p w14:paraId="4656CAA9" w14:textId="77777777" w:rsidR="00636F38" w:rsidRDefault="00636F38" w:rsidP="00E9672C">
            <w:pPr>
              <w:autoSpaceDE w:val="0"/>
              <w:autoSpaceDN w:val="0"/>
              <w:adjustRightInd w:val="0"/>
              <w:jc w:val="center"/>
            </w:pPr>
            <w:r>
              <w:t>136</w:t>
            </w:r>
          </w:p>
          <w:p w14:paraId="0AA993BC" w14:textId="77777777" w:rsidR="00636F38" w:rsidRDefault="00636F38" w:rsidP="00E9672C">
            <w:pPr>
              <w:autoSpaceDE w:val="0"/>
              <w:autoSpaceDN w:val="0"/>
              <w:adjustRightInd w:val="0"/>
              <w:jc w:val="center"/>
            </w:pPr>
            <w:r>
              <w:t>137</w:t>
            </w:r>
          </w:p>
          <w:p w14:paraId="26953AB6" w14:textId="77777777" w:rsidR="00636F38" w:rsidRDefault="00636F38" w:rsidP="00E9672C">
            <w:pPr>
              <w:autoSpaceDE w:val="0"/>
              <w:autoSpaceDN w:val="0"/>
              <w:adjustRightInd w:val="0"/>
              <w:jc w:val="center"/>
            </w:pPr>
            <w:r>
              <w:t>138</w:t>
            </w:r>
          </w:p>
          <w:p w14:paraId="45FA206C" w14:textId="77777777" w:rsidR="00636F38" w:rsidRDefault="00636F38" w:rsidP="00E9672C">
            <w:pPr>
              <w:autoSpaceDE w:val="0"/>
              <w:autoSpaceDN w:val="0"/>
              <w:adjustRightInd w:val="0"/>
              <w:jc w:val="center"/>
            </w:pPr>
            <w:r>
              <w:t>139</w:t>
            </w:r>
          </w:p>
          <w:p w14:paraId="27BAB3F1" w14:textId="77777777" w:rsidR="00636F38" w:rsidRDefault="00636F38" w:rsidP="00E9672C">
            <w:pPr>
              <w:autoSpaceDE w:val="0"/>
              <w:autoSpaceDN w:val="0"/>
              <w:adjustRightInd w:val="0"/>
              <w:jc w:val="center"/>
            </w:pPr>
            <w:r>
              <w:t>140</w:t>
            </w:r>
          </w:p>
          <w:p w14:paraId="4095DCD2" w14:textId="77777777" w:rsidR="00636F38" w:rsidRDefault="00636F38" w:rsidP="00E9672C">
            <w:pPr>
              <w:autoSpaceDE w:val="0"/>
              <w:autoSpaceDN w:val="0"/>
              <w:adjustRightInd w:val="0"/>
              <w:jc w:val="center"/>
            </w:pPr>
            <w:r>
              <w:t>141</w:t>
            </w:r>
          </w:p>
          <w:p w14:paraId="50454DF0" w14:textId="77777777" w:rsidR="00636F38" w:rsidRDefault="00636F38" w:rsidP="00E9672C">
            <w:pPr>
              <w:autoSpaceDE w:val="0"/>
              <w:autoSpaceDN w:val="0"/>
              <w:adjustRightInd w:val="0"/>
              <w:jc w:val="center"/>
            </w:pPr>
            <w:r>
              <w:t>142</w:t>
            </w:r>
          </w:p>
          <w:p w14:paraId="0DCBCE60" w14:textId="77777777" w:rsidR="00636F38" w:rsidRDefault="00636F38" w:rsidP="00E9672C">
            <w:pPr>
              <w:autoSpaceDE w:val="0"/>
              <w:autoSpaceDN w:val="0"/>
              <w:adjustRightInd w:val="0"/>
              <w:jc w:val="center"/>
            </w:pPr>
            <w:r>
              <w:t>143</w:t>
            </w:r>
          </w:p>
          <w:p w14:paraId="5EB8F8B6" w14:textId="77777777" w:rsidR="00636F38" w:rsidRDefault="00636F38" w:rsidP="00E9672C">
            <w:pPr>
              <w:autoSpaceDE w:val="0"/>
              <w:autoSpaceDN w:val="0"/>
              <w:adjustRightInd w:val="0"/>
              <w:jc w:val="center"/>
            </w:pPr>
            <w:r>
              <w:t>144</w:t>
            </w:r>
          </w:p>
          <w:p w14:paraId="792A5506" w14:textId="77777777" w:rsidR="00636F38" w:rsidRDefault="00636F38" w:rsidP="00E9672C">
            <w:pPr>
              <w:autoSpaceDE w:val="0"/>
              <w:autoSpaceDN w:val="0"/>
              <w:adjustRightInd w:val="0"/>
              <w:jc w:val="center"/>
            </w:pPr>
            <w:r>
              <w:t>145</w:t>
            </w:r>
          </w:p>
          <w:p w14:paraId="680CD17F" w14:textId="77777777" w:rsidR="00636F38" w:rsidRDefault="00636F38" w:rsidP="00E9672C">
            <w:pPr>
              <w:autoSpaceDE w:val="0"/>
              <w:autoSpaceDN w:val="0"/>
              <w:adjustRightInd w:val="0"/>
              <w:jc w:val="center"/>
            </w:pPr>
            <w:r>
              <w:t>146</w:t>
            </w:r>
          </w:p>
          <w:p w14:paraId="4ECDDAF7" w14:textId="77777777" w:rsidR="00636F38" w:rsidRDefault="00636F38" w:rsidP="00E9672C">
            <w:pPr>
              <w:autoSpaceDE w:val="0"/>
              <w:autoSpaceDN w:val="0"/>
              <w:adjustRightInd w:val="0"/>
              <w:jc w:val="center"/>
            </w:pPr>
            <w:r>
              <w:t>147</w:t>
            </w:r>
          </w:p>
          <w:p w14:paraId="4A5609CD" w14:textId="77777777" w:rsidR="00636F38" w:rsidRDefault="00636F38" w:rsidP="00E9672C">
            <w:pPr>
              <w:autoSpaceDE w:val="0"/>
              <w:autoSpaceDN w:val="0"/>
              <w:adjustRightInd w:val="0"/>
              <w:jc w:val="center"/>
            </w:pPr>
            <w:r>
              <w:t>148</w:t>
            </w:r>
          </w:p>
          <w:p w14:paraId="61C2CFAB" w14:textId="77777777" w:rsidR="00636F38" w:rsidRDefault="00636F38" w:rsidP="00E9672C">
            <w:pPr>
              <w:autoSpaceDE w:val="0"/>
              <w:autoSpaceDN w:val="0"/>
              <w:adjustRightInd w:val="0"/>
              <w:jc w:val="center"/>
            </w:pPr>
            <w:r>
              <w:t>149</w:t>
            </w:r>
          </w:p>
          <w:p w14:paraId="09A5B6EE" w14:textId="77777777" w:rsidR="00636F38" w:rsidRDefault="00636F38" w:rsidP="00E9672C">
            <w:pPr>
              <w:autoSpaceDE w:val="0"/>
              <w:autoSpaceDN w:val="0"/>
              <w:adjustRightInd w:val="0"/>
              <w:jc w:val="center"/>
            </w:pPr>
            <w:r>
              <w:t>150</w:t>
            </w:r>
          </w:p>
          <w:p w14:paraId="356779D7" w14:textId="77777777" w:rsidR="00636F38" w:rsidRDefault="00636F38" w:rsidP="00E9672C">
            <w:pPr>
              <w:autoSpaceDE w:val="0"/>
              <w:autoSpaceDN w:val="0"/>
              <w:adjustRightInd w:val="0"/>
              <w:jc w:val="center"/>
            </w:pPr>
            <w:r>
              <w:t>151</w:t>
            </w:r>
          </w:p>
          <w:p w14:paraId="5DB9FB7B" w14:textId="77777777" w:rsidR="00636F38" w:rsidRDefault="00636F38" w:rsidP="00E9672C">
            <w:pPr>
              <w:autoSpaceDE w:val="0"/>
              <w:autoSpaceDN w:val="0"/>
              <w:adjustRightInd w:val="0"/>
              <w:jc w:val="center"/>
            </w:pPr>
            <w:r>
              <w:t>152</w:t>
            </w:r>
          </w:p>
          <w:p w14:paraId="42F1775F" w14:textId="77777777" w:rsidR="00636F38" w:rsidRDefault="00636F38" w:rsidP="00E9672C">
            <w:pPr>
              <w:autoSpaceDE w:val="0"/>
              <w:autoSpaceDN w:val="0"/>
              <w:adjustRightInd w:val="0"/>
              <w:jc w:val="center"/>
            </w:pPr>
            <w:r>
              <w:t>153</w:t>
            </w:r>
          </w:p>
          <w:p w14:paraId="447D619C" w14:textId="77777777" w:rsidR="00636F38" w:rsidRDefault="00636F38" w:rsidP="00E9672C">
            <w:pPr>
              <w:autoSpaceDE w:val="0"/>
              <w:autoSpaceDN w:val="0"/>
              <w:adjustRightInd w:val="0"/>
              <w:jc w:val="center"/>
            </w:pPr>
            <w:r>
              <w:t>154</w:t>
            </w:r>
          </w:p>
          <w:p w14:paraId="19167F4E" w14:textId="77777777" w:rsidR="00636F38" w:rsidRDefault="00636F38" w:rsidP="00E9672C">
            <w:pPr>
              <w:autoSpaceDE w:val="0"/>
              <w:autoSpaceDN w:val="0"/>
              <w:adjustRightInd w:val="0"/>
              <w:jc w:val="center"/>
            </w:pPr>
            <w:r>
              <w:t>155</w:t>
            </w:r>
          </w:p>
          <w:p w14:paraId="0F1EA0D1" w14:textId="77777777" w:rsidR="00636F38" w:rsidRDefault="00636F38" w:rsidP="00E9672C">
            <w:pPr>
              <w:autoSpaceDE w:val="0"/>
              <w:autoSpaceDN w:val="0"/>
              <w:adjustRightInd w:val="0"/>
              <w:jc w:val="center"/>
            </w:pPr>
            <w:r>
              <w:t>156</w:t>
            </w:r>
          </w:p>
          <w:p w14:paraId="250C1E5C" w14:textId="77777777" w:rsidR="00636F38" w:rsidRPr="00636F38" w:rsidRDefault="00636F38" w:rsidP="00E9672C">
            <w:pPr>
              <w:autoSpaceDE w:val="0"/>
              <w:autoSpaceDN w:val="0"/>
              <w:adjustRightInd w:val="0"/>
              <w:jc w:val="center"/>
              <w:rPr>
                <w:rFonts w:ascii="Courier 10cpi" w:hAnsi="Courier 10cpi"/>
                <w:lang w:val="fr-FR"/>
              </w:rPr>
            </w:pPr>
            <w:r>
              <w:t>157</w:t>
            </w:r>
          </w:p>
        </w:tc>
      </w:tr>
    </w:tbl>
    <w:p w14:paraId="50F91406" w14:textId="77777777" w:rsidR="00636F38" w:rsidRDefault="00636F38" w:rsidP="00E9672C">
      <w:pPr>
        <w:autoSpaceDE w:val="0"/>
        <w:autoSpaceDN w:val="0"/>
        <w:adjustRightInd w:val="0"/>
        <w:jc w:val="center"/>
      </w:pPr>
    </w:p>
    <w:p w14:paraId="7E81FB8C" w14:textId="77777777" w:rsidR="00636F38" w:rsidRDefault="00636F38" w:rsidP="00E9672C">
      <w:pPr>
        <w:autoSpaceDE w:val="0"/>
        <w:autoSpaceDN w:val="0"/>
        <w:adjustRightInd w:val="0"/>
        <w:jc w:val="center"/>
      </w:pPr>
      <w:r>
        <w:br w:type="page"/>
      </w:r>
      <w:r>
        <w:lastRenderedPageBreak/>
        <w:t>PROVINZ LÜTTICH</w:t>
      </w:r>
    </w:p>
    <w:p w14:paraId="5B9C341A" w14:textId="77777777" w:rsidR="00636F38" w:rsidRDefault="00636F38" w:rsidP="00E9672C">
      <w:pPr>
        <w:autoSpaceDE w:val="0"/>
        <w:autoSpaceDN w:val="0"/>
        <w:adjustRightInd w:val="0"/>
        <w:jc w:val="center"/>
      </w:pPr>
    </w:p>
    <w:tbl>
      <w:tblPr>
        <w:tblW w:w="0" w:type="auto"/>
        <w:jc w:val="center"/>
        <w:tblLayout w:type="fixed"/>
        <w:tblCellMar>
          <w:left w:w="120" w:type="dxa"/>
          <w:right w:w="120" w:type="dxa"/>
        </w:tblCellMar>
        <w:tblLook w:val="0000" w:firstRow="0" w:lastRow="0" w:firstColumn="0" w:lastColumn="0" w:noHBand="0" w:noVBand="0"/>
      </w:tblPr>
      <w:tblGrid>
        <w:gridCol w:w="8023"/>
        <w:gridCol w:w="1336"/>
      </w:tblGrid>
      <w:tr w:rsidR="00636F38" w:rsidRPr="00636F38" w14:paraId="510B6A7A" w14:textId="77777777">
        <w:trPr>
          <w:cantSplit/>
          <w:trHeight w:val="403"/>
          <w:jc w:val="center"/>
        </w:trPr>
        <w:tc>
          <w:tcPr>
            <w:tcW w:w="8023" w:type="dxa"/>
            <w:tcBorders>
              <w:top w:val="nil"/>
              <w:left w:val="nil"/>
              <w:bottom w:val="nil"/>
              <w:right w:val="nil"/>
            </w:tcBorders>
          </w:tcPr>
          <w:p w14:paraId="1287A83C" w14:textId="77777777" w:rsidR="00636F38" w:rsidRPr="00503E38" w:rsidRDefault="00636F38" w:rsidP="00E9672C">
            <w:pPr>
              <w:autoSpaceDE w:val="0"/>
              <w:autoSpaceDN w:val="0"/>
              <w:adjustRightInd w:val="0"/>
            </w:pPr>
            <w:r w:rsidRPr="00503E38">
              <w:t>- Lüttich</w:t>
            </w:r>
          </w:p>
          <w:p w14:paraId="794DB0A7" w14:textId="77777777" w:rsidR="00636F38" w:rsidRPr="00503E38" w:rsidRDefault="00636F38" w:rsidP="00E9672C">
            <w:pPr>
              <w:autoSpaceDE w:val="0"/>
              <w:autoSpaceDN w:val="0"/>
              <w:adjustRightInd w:val="0"/>
            </w:pPr>
            <w:r w:rsidRPr="00503E38">
              <w:t>- Seraing/Neupré</w:t>
            </w:r>
          </w:p>
          <w:p w14:paraId="347EF2FA" w14:textId="77777777" w:rsidR="00636F38" w:rsidRPr="00503E38" w:rsidRDefault="00636F38" w:rsidP="00E9672C">
            <w:pPr>
              <w:autoSpaceDE w:val="0"/>
              <w:autoSpaceDN w:val="0"/>
              <w:adjustRightInd w:val="0"/>
            </w:pPr>
            <w:r w:rsidRPr="00503E38">
              <w:t>- Herstal</w:t>
            </w:r>
          </w:p>
          <w:p w14:paraId="053C217D" w14:textId="77777777" w:rsidR="00636F38" w:rsidRPr="00503E38" w:rsidRDefault="00636F38" w:rsidP="00E9672C">
            <w:pPr>
              <w:autoSpaceDE w:val="0"/>
              <w:autoSpaceDN w:val="0"/>
              <w:adjustRightInd w:val="0"/>
            </w:pPr>
            <w:r w:rsidRPr="00503E38">
              <w:t>- Beyne-Heusay/Fléron/Soumagne</w:t>
            </w:r>
          </w:p>
          <w:p w14:paraId="6EDD6284" w14:textId="77777777" w:rsidR="00636F38" w:rsidRPr="00503E38" w:rsidRDefault="00636F38" w:rsidP="00E9672C">
            <w:pPr>
              <w:autoSpaceDE w:val="0"/>
              <w:autoSpaceDN w:val="0"/>
              <w:adjustRightInd w:val="0"/>
            </w:pPr>
            <w:r w:rsidRPr="00503E38">
              <w:t>- Visé/Blégny/Dahlem/Oupeye/Bassenge/Juprelle</w:t>
            </w:r>
          </w:p>
          <w:p w14:paraId="3E19654E" w14:textId="77777777" w:rsidR="00636F38" w:rsidRPr="00503E38" w:rsidRDefault="00636F38" w:rsidP="00E9672C">
            <w:pPr>
              <w:autoSpaceDE w:val="0"/>
              <w:autoSpaceDN w:val="0"/>
              <w:adjustRightInd w:val="0"/>
            </w:pPr>
            <w:r w:rsidRPr="00503E38">
              <w:t>- Flémalle</w:t>
            </w:r>
          </w:p>
          <w:p w14:paraId="6F5024D8" w14:textId="77777777" w:rsidR="00636F38" w:rsidRPr="00503E38" w:rsidRDefault="00636F38" w:rsidP="00E9672C">
            <w:pPr>
              <w:autoSpaceDE w:val="0"/>
              <w:autoSpaceDN w:val="0"/>
              <w:adjustRightInd w:val="0"/>
            </w:pPr>
            <w:r w:rsidRPr="00503E38">
              <w:t>- Chaudfontaine/Esneux/Trooz/Aywaille/Sprimont</w:t>
            </w:r>
          </w:p>
          <w:p w14:paraId="70A2658E" w14:textId="77777777" w:rsidR="00636F38" w:rsidRPr="00E9672C" w:rsidRDefault="00636F38" w:rsidP="00E9672C">
            <w:pPr>
              <w:autoSpaceDE w:val="0"/>
              <w:autoSpaceDN w:val="0"/>
              <w:adjustRightInd w:val="0"/>
              <w:rPr>
                <w:lang w:val="fr-FR"/>
              </w:rPr>
            </w:pPr>
            <w:r w:rsidRPr="00E9672C">
              <w:rPr>
                <w:lang w:val="fr-FR"/>
              </w:rPr>
              <w:t>- Ans/Saint-Nicolas</w:t>
            </w:r>
          </w:p>
          <w:p w14:paraId="211EF8CA" w14:textId="77777777" w:rsidR="00636F38" w:rsidRPr="00E9672C" w:rsidRDefault="00636F38" w:rsidP="00E9672C">
            <w:pPr>
              <w:autoSpaceDE w:val="0"/>
              <w:autoSpaceDN w:val="0"/>
              <w:adjustRightInd w:val="0"/>
              <w:rPr>
                <w:lang w:val="fr-FR"/>
              </w:rPr>
            </w:pPr>
            <w:r w:rsidRPr="00E9672C">
              <w:rPr>
                <w:lang w:val="fr-FR"/>
              </w:rPr>
              <w:t>- Awans/Grâce-Hollogne</w:t>
            </w:r>
          </w:p>
          <w:p w14:paraId="3C3B2F21" w14:textId="77777777" w:rsidR="00636F38" w:rsidRPr="00E9672C" w:rsidRDefault="00636F38" w:rsidP="00E9672C">
            <w:pPr>
              <w:autoSpaceDE w:val="0"/>
              <w:autoSpaceDN w:val="0"/>
              <w:adjustRightInd w:val="0"/>
              <w:rPr>
                <w:lang w:val="fr-FR"/>
              </w:rPr>
            </w:pPr>
            <w:r w:rsidRPr="00E9672C">
              <w:rPr>
                <w:lang w:val="fr-FR"/>
              </w:rPr>
              <w:t>- Berloz/Crisnée/Donceel/Faimes/Fexhe-le-Haut-Clocher/Geer/Oreye/Remicourt/Waremme</w:t>
            </w:r>
          </w:p>
          <w:p w14:paraId="458BE559" w14:textId="77777777" w:rsidR="00636F38" w:rsidRPr="00E9672C" w:rsidRDefault="00636F38" w:rsidP="00E9672C">
            <w:pPr>
              <w:autoSpaceDE w:val="0"/>
              <w:autoSpaceDN w:val="0"/>
              <w:adjustRightInd w:val="0"/>
              <w:rPr>
                <w:lang w:val="fr-FR"/>
              </w:rPr>
            </w:pPr>
            <w:r w:rsidRPr="00E9672C">
              <w:rPr>
                <w:lang w:val="fr-FR"/>
              </w:rPr>
              <w:t>- Jalhay/Spa/Theux</w:t>
            </w:r>
          </w:p>
          <w:p w14:paraId="22EA5170" w14:textId="77777777" w:rsidR="00636F38" w:rsidRPr="00E9672C" w:rsidRDefault="00636F38" w:rsidP="00E9672C">
            <w:pPr>
              <w:autoSpaceDE w:val="0"/>
              <w:autoSpaceDN w:val="0"/>
              <w:adjustRightInd w:val="0"/>
              <w:rPr>
                <w:lang w:val="fr-FR"/>
              </w:rPr>
            </w:pPr>
            <w:r w:rsidRPr="00E9672C">
              <w:rPr>
                <w:lang w:val="fr-FR"/>
              </w:rPr>
              <w:t>- Aubel/Herve/Olne/Thimister-Clermont/Baelen/Limbourg/Plombières/Welkenraedt</w:t>
            </w:r>
          </w:p>
          <w:p w14:paraId="124301D1" w14:textId="77777777" w:rsidR="00636F38" w:rsidRPr="00E9672C" w:rsidRDefault="00636F38" w:rsidP="00E9672C">
            <w:pPr>
              <w:autoSpaceDE w:val="0"/>
              <w:autoSpaceDN w:val="0"/>
              <w:adjustRightInd w:val="0"/>
              <w:rPr>
                <w:lang w:val="fr-FR"/>
              </w:rPr>
            </w:pPr>
            <w:r w:rsidRPr="00E9672C">
              <w:rPr>
                <w:lang w:val="fr-FR"/>
              </w:rPr>
              <w:t>- Dison/Pepinster/Verviers</w:t>
            </w:r>
          </w:p>
          <w:p w14:paraId="2FA97762" w14:textId="77777777" w:rsidR="00636F38" w:rsidRPr="00E9672C" w:rsidRDefault="00636F38" w:rsidP="00E9672C">
            <w:pPr>
              <w:autoSpaceDE w:val="0"/>
              <w:autoSpaceDN w:val="0"/>
              <w:adjustRightInd w:val="0"/>
              <w:rPr>
                <w:lang w:val="fr-FR"/>
              </w:rPr>
            </w:pPr>
            <w:r w:rsidRPr="00E9672C">
              <w:rPr>
                <w:lang w:val="fr-FR"/>
              </w:rPr>
              <w:t>- Lierneux/Malmedy/Stavelot/Stoumont/Trois-Ponts/Weismes</w:t>
            </w:r>
          </w:p>
          <w:p w14:paraId="1355B6E2" w14:textId="77777777" w:rsidR="00636F38" w:rsidRDefault="00636F38" w:rsidP="00E9672C">
            <w:pPr>
              <w:autoSpaceDE w:val="0"/>
              <w:autoSpaceDN w:val="0"/>
              <w:adjustRightInd w:val="0"/>
            </w:pPr>
            <w:r>
              <w:t>- Amel/Büllingen/Burg-Reuland/Bütgenbach/Sankt Vith</w:t>
            </w:r>
          </w:p>
          <w:p w14:paraId="5A55AC21" w14:textId="77777777" w:rsidR="00636F38" w:rsidRPr="00503E38" w:rsidRDefault="00636F38" w:rsidP="00E9672C">
            <w:pPr>
              <w:autoSpaceDE w:val="0"/>
              <w:autoSpaceDN w:val="0"/>
              <w:adjustRightInd w:val="0"/>
            </w:pPr>
            <w:r w:rsidRPr="00503E38">
              <w:t>- Eupen/Kelmis/Lontzen/Raeren</w:t>
            </w:r>
          </w:p>
          <w:p w14:paraId="23B95863" w14:textId="77777777" w:rsidR="00636F38" w:rsidRPr="00503E38" w:rsidRDefault="00636F38" w:rsidP="00E9672C">
            <w:pPr>
              <w:autoSpaceDE w:val="0"/>
              <w:autoSpaceDN w:val="0"/>
              <w:adjustRightInd w:val="0"/>
            </w:pPr>
            <w:r w:rsidRPr="00503E38">
              <w:t>- Braives/Burdinne/Hannut/Héron/Lincent/Wasseiges</w:t>
            </w:r>
          </w:p>
          <w:p w14:paraId="1880A51C" w14:textId="77777777" w:rsidR="00636F38" w:rsidRPr="00503E38" w:rsidRDefault="00636F38" w:rsidP="00E9672C">
            <w:pPr>
              <w:autoSpaceDE w:val="0"/>
              <w:autoSpaceDN w:val="0"/>
              <w:adjustRightInd w:val="0"/>
            </w:pPr>
            <w:r w:rsidRPr="00503E38">
              <w:t>- Amay/Engis/Saint-Georges/Verlaine/Villers-le-Bouillet/Wanze</w:t>
            </w:r>
          </w:p>
          <w:p w14:paraId="1A4AE02B" w14:textId="77777777" w:rsidR="00636F38" w:rsidRPr="00E9672C" w:rsidRDefault="00636F38" w:rsidP="00E9672C">
            <w:pPr>
              <w:autoSpaceDE w:val="0"/>
              <w:autoSpaceDN w:val="0"/>
              <w:adjustRightInd w:val="0"/>
              <w:rPr>
                <w:lang w:val="fr-FR"/>
              </w:rPr>
            </w:pPr>
            <w:r w:rsidRPr="00E9672C">
              <w:rPr>
                <w:lang w:val="fr-FR"/>
              </w:rPr>
              <w:t>- Huy</w:t>
            </w:r>
          </w:p>
          <w:p w14:paraId="45867F8D" w14:textId="77777777" w:rsidR="00636F38" w:rsidRPr="00636F38" w:rsidRDefault="00636F38" w:rsidP="00E9672C">
            <w:pPr>
              <w:autoSpaceDE w:val="0"/>
              <w:autoSpaceDN w:val="0"/>
              <w:adjustRightInd w:val="0"/>
              <w:rPr>
                <w:rFonts w:ascii="Courier 10cpi" w:hAnsi="Courier 10cpi"/>
                <w:lang w:val="fr-FR"/>
              </w:rPr>
            </w:pPr>
            <w:r w:rsidRPr="00E9672C">
              <w:rPr>
                <w:lang w:val="fr-FR"/>
              </w:rPr>
              <w:t>- Anthisnes/Clavier/Comblain-au-Pont/ Ferrières/Hamoir /Marchin/ Modave/Nandrin/Ouffet/Tinlot</w:t>
            </w:r>
          </w:p>
        </w:tc>
        <w:tc>
          <w:tcPr>
            <w:tcW w:w="1336" w:type="dxa"/>
            <w:tcBorders>
              <w:top w:val="nil"/>
              <w:left w:val="nil"/>
              <w:bottom w:val="nil"/>
              <w:right w:val="nil"/>
            </w:tcBorders>
          </w:tcPr>
          <w:p w14:paraId="53D82B53" w14:textId="77777777" w:rsidR="00636F38" w:rsidRDefault="00636F38" w:rsidP="00E9672C">
            <w:pPr>
              <w:autoSpaceDE w:val="0"/>
              <w:autoSpaceDN w:val="0"/>
              <w:adjustRightInd w:val="0"/>
              <w:jc w:val="center"/>
            </w:pPr>
            <w:r>
              <w:t>158</w:t>
            </w:r>
          </w:p>
          <w:p w14:paraId="2702E698" w14:textId="77777777" w:rsidR="00636F38" w:rsidRDefault="00636F38" w:rsidP="00E9672C">
            <w:pPr>
              <w:autoSpaceDE w:val="0"/>
              <w:autoSpaceDN w:val="0"/>
              <w:adjustRightInd w:val="0"/>
              <w:jc w:val="center"/>
            </w:pPr>
            <w:r>
              <w:t>159</w:t>
            </w:r>
          </w:p>
          <w:p w14:paraId="35552E16" w14:textId="77777777" w:rsidR="00636F38" w:rsidRDefault="00636F38" w:rsidP="00E9672C">
            <w:pPr>
              <w:autoSpaceDE w:val="0"/>
              <w:autoSpaceDN w:val="0"/>
              <w:adjustRightInd w:val="0"/>
              <w:jc w:val="center"/>
            </w:pPr>
            <w:r>
              <w:t>160</w:t>
            </w:r>
          </w:p>
          <w:p w14:paraId="1FD5C5CE" w14:textId="77777777" w:rsidR="00636F38" w:rsidRDefault="00636F38" w:rsidP="00E9672C">
            <w:pPr>
              <w:autoSpaceDE w:val="0"/>
              <w:autoSpaceDN w:val="0"/>
              <w:adjustRightInd w:val="0"/>
              <w:jc w:val="center"/>
            </w:pPr>
            <w:r>
              <w:t>161</w:t>
            </w:r>
          </w:p>
          <w:p w14:paraId="67123212" w14:textId="77777777" w:rsidR="00636F38" w:rsidRDefault="00636F38" w:rsidP="00E9672C">
            <w:pPr>
              <w:autoSpaceDE w:val="0"/>
              <w:autoSpaceDN w:val="0"/>
              <w:adjustRightInd w:val="0"/>
              <w:jc w:val="center"/>
            </w:pPr>
            <w:r>
              <w:t>162</w:t>
            </w:r>
          </w:p>
          <w:p w14:paraId="4017CC42" w14:textId="77777777" w:rsidR="00636F38" w:rsidRDefault="00636F38" w:rsidP="00E9672C">
            <w:pPr>
              <w:autoSpaceDE w:val="0"/>
              <w:autoSpaceDN w:val="0"/>
              <w:adjustRightInd w:val="0"/>
              <w:jc w:val="center"/>
            </w:pPr>
            <w:r>
              <w:t>163</w:t>
            </w:r>
          </w:p>
          <w:p w14:paraId="6C03D325" w14:textId="77777777" w:rsidR="00636F38" w:rsidRDefault="00636F38" w:rsidP="00E9672C">
            <w:pPr>
              <w:autoSpaceDE w:val="0"/>
              <w:autoSpaceDN w:val="0"/>
              <w:adjustRightInd w:val="0"/>
              <w:jc w:val="center"/>
            </w:pPr>
            <w:r>
              <w:t>164</w:t>
            </w:r>
          </w:p>
          <w:p w14:paraId="69C8241B" w14:textId="77777777" w:rsidR="00636F38" w:rsidRDefault="00636F38" w:rsidP="00E9672C">
            <w:pPr>
              <w:autoSpaceDE w:val="0"/>
              <w:autoSpaceDN w:val="0"/>
              <w:adjustRightInd w:val="0"/>
              <w:jc w:val="center"/>
            </w:pPr>
            <w:r>
              <w:t>165</w:t>
            </w:r>
          </w:p>
          <w:p w14:paraId="3E1E0EC7" w14:textId="77777777" w:rsidR="00636F38" w:rsidRDefault="00636F38" w:rsidP="00E9672C">
            <w:pPr>
              <w:autoSpaceDE w:val="0"/>
              <w:autoSpaceDN w:val="0"/>
              <w:adjustRightInd w:val="0"/>
              <w:jc w:val="center"/>
            </w:pPr>
            <w:r>
              <w:t>166</w:t>
            </w:r>
          </w:p>
          <w:p w14:paraId="2229C282" w14:textId="77777777" w:rsidR="00636F38" w:rsidRDefault="00636F38" w:rsidP="00E9672C">
            <w:pPr>
              <w:autoSpaceDE w:val="0"/>
              <w:autoSpaceDN w:val="0"/>
              <w:adjustRightInd w:val="0"/>
              <w:jc w:val="center"/>
            </w:pPr>
            <w:r>
              <w:t>167</w:t>
            </w:r>
          </w:p>
          <w:p w14:paraId="3717C361" w14:textId="77777777" w:rsidR="00636F38" w:rsidRDefault="00636F38" w:rsidP="00E9672C">
            <w:pPr>
              <w:autoSpaceDE w:val="0"/>
              <w:autoSpaceDN w:val="0"/>
              <w:adjustRightInd w:val="0"/>
              <w:jc w:val="center"/>
            </w:pPr>
          </w:p>
          <w:p w14:paraId="25AF2506" w14:textId="77777777" w:rsidR="00636F38" w:rsidRDefault="00636F38" w:rsidP="00E9672C">
            <w:pPr>
              <w:autoSpaceDE w:val="0"/>
              <w:autoSpaceDN w:val="0"/>
              <w:adjustRightInd w:val="0"/>
              <w:jc w:val="center"/>
            </w:pPr>
            <w:r>
              <w:t>168</w:t>
            </w:r>
          </w:p>
          <w:p w14:paraId="4B2C2747" w14:textId="77777777" w:rsidR="00636F38" w:rsidRDefault="00636F38" w:rsidP="00E9672C">
            <w:pPr>
              <w:autoSpaceDE w:val="0"/>
              <w:autoSpaceDN w:val="0"/>
              <w:adjustRightInd w:val="0"/>
              <w:jc w:val="center"/>
            </w:pPr>
            <w:r>
              <w:t>169</w:t>
            </w:r>
          </w:p>
          <w:p w14:paraId="77EBAF4C" w14:textId="77777777" w:rsidR="00636F38" w:rsidRDefault="00636F38" w:rsidP="00E9672C">
            <w:pPr>
              <w:autoSpaceDE w:val="0"/>
              <w:autoSpaceDN w:val="0"/>
              <w:adjustRightInd w:val="0"/>
              <w:jc w:val="center"/>
            </w:pPr>
          </w:p>
          <w:p w14:paraId="27B0F504" w14:textId="77777777" w:rsidR="00636F38" w:rsidRDefault="00636F38" w:rsidP="00E9672C">
            <w:pPr>
              <w:autoSpaceDE w:val="0"/>
              <w:autoSpaceDN w:val="0"/>
              <w:adjustRightInd w:val="0"/>
              <w:jc w:val="center"/>
            </w:pPr>
            <w:r>
              <w:t>170</w:t>
            </w:r>
          </w:p>
          <w:p w14:paraId="4AB45E6A" w14:textId="77777777" w:rsidR="00636F38" w:rsidRDefault="00636F38" w:rsidP="00E9672C">
            <w:pPr>
              <w:autoSpaceDE w:val="0"/>
              <w:autoSpaceDN w:val="0"/>
              <w:adjustRightInd w:val="0"/>
              <w:jc w:val="center"/>
            </w:pPr>
            <w:r>
              <w:t>171</w:t>
            </w:r>
          </w:p>
          <w:p w14:paraId="0496D8AF" w14:textId="77777777" w:rsidR="00636F38" w:rsidRDefault="00636F38" w:rsidP="00E9672C">
            <w:pPr>
              <w:autoSpaceDE w:val="0"/>
              <w:autoSpaceDN w:val="0"/>
              <w:adjustRightInd w:val="0"/>
              <w:jc w:val="center"/>
            </w:pPr>
            <w:r>
              <w:t>172</w:t>
            </w:r>
          </w:p>
          <w:p w14:paraId="2A0372B0" w14:textId="77777777" w:rsidR="00636F38" w:rsidRDefault="00636F38" w:rsidP="00E9672C">
            <w:pPr>
              <w:autoSpaceDE w:val="0"/>
              <w:autoSpaceDN w:val="0"/>
              <w:adjustRightInd w:val="0"/>
              <w:jc w:val="center"/>
            </w:pPr>
            <w:r>
              <w:t>173</w:t>
            </w:r>
          </w:p>
          <w:p w14:paraId="61539DDB" w14:textId="77777777" w:rsidR="00636F38" w:rsidRDefault="00636F38" w:rsidP="00E9672C">
            <w:pPr>
              <w:autoSpaceDE w:val="0"/>
              <w:autoSpaceDN w:val="0"/>
              <w:adjustRightInd w:val="0"/>
              <w:jc w:val="center"/>
            </w:pPr>
            <w:r>
              <w:t>174</w:t>
            </w:r>
          </w:p>
          <w:p w14:paraId="5FDBC52E" w14:textId="77777777" w:rsidR="00636F38" w:rsidRDefault="00636F38" w:rsidP="00E9672C">
            <w:pPr>
              <w:autoSpaceDE w:val="0"/>
              <w:autoSpaceDN w:val="0"/>
              <w:adjustRightInd w:val="0"/>
              <w:jc w:val="center"/>
            </w:pPr>
            <w:r>
              <w:t>175</w:t>
            </w:r>
          </w:p>
          <w:p w14:paraId="0D2861C3" w14:textId="77777777" w:rsidR="00636F38" w:rsidRDefault="00636F38" w:rsidP="00E9672C">
            <w:pPr>
              <w:autoSpaceDE w:val="0"/>
              <w:autoSpaceDN w:val="0"/>
              <w:adjustRightInd w:val="0"/>
              <w:jc w:val="center"/>
            </w:pPr>
            <w:r>
              <w:t>176</w:t>
            </w:r>
          </w:p>
          <w:p w14:paraId="613B2677" w14:textId="77777777" w:rsidR="00636F38" w:rsidRDefault="00636F38" w:rsidP="00E9672C">
            <w:pPr>
              <w:autoSpaceDE w:val="0"/>
              <w:autoSpaceDN w:val="0"/>
              <w:adjustRightInd w:val="0"/>
              <w:jc w:val="center"/>
            </w:pPr>
            <w:r>
              <w:t>177</w:t>
            </w:r>
          </w:p>
          <w:p w14:paraId="353F9F03" w14:textId="77777777" w:rsidR="00636F38" w:rsidRDefault="00636F38" w:rsidP="00E9672C">
            <w:pPr>
              <w:autoSpaceDE w:val="0"/>
              <w:autoSpaceDN w:val="0"/>
              <w:adjustRightInd w:val="0"/>
              <w:jc w:val="center"/>
            </w:pPr>
          </w:p>
          <w:p w14:paraId="64C412A0" w14:textId="77777777" w:rsidR="00636F38" w:rsidRPr="00636F38" w:rsidRDefault="00636F38" w:rsidP="00E9672C">
            <w:pPr>
              <w:autoSpaceDE w:val="0"/>
              <w:autoSpaceDN w:val="0"/>
              <w:adjustRightInd w:val="0"/>
              <w:jc w:val="center"/>
              <w:rPr>
                <w:rFonts w:ascii="Courier 10cpi" w:hAnsi="Courier 10cpi"/>
                <w:lang w:val="fr-FR"/>
              </w:rPr>
            </w:pPr>
          </w:p>
        </w:tc>
      </w:tr>
    </w:tbl>
    <w:p w14:paraId="3E00A8CE" w14:textId="77777777" w:rsidR="00636F38" w:rsidRDefault="00636F38" w:rsidP="00E9672C">
      <w:pPr>
        <w:autoSpaceDE w:val="0"/>
        <w:autoSpaceDN w:val="0"/>
        <w:adjustRightInd w:val="0"/>
        <w:jc w:val="center"/>
      </w:pPr>
    </w:p>
    <w:p w14:paraId="3A58C28D" w14:textId="77777777" w:rsidR="00636F38" w:rsidRDefault="00E9672C" w:rsidP="00E9672C">
      <w:pPr>
        <w:autoSpaceDE w:val="0"/>
        <w:autoSpaceDN w:val="0"/>
        <w:adjustRightInd w:val="0"/>
        <w:jc w:val="center"/>
      </w:pPr>
      <w:r>
        <w:br w:type="page"/>
      </w:r>
      <w:r w:rsidR="00636F38">
        <w:lastRenderedPageBreak/>
        <w:t>PROVINZ LUXEMBURG</w:t>
      </w:r>
    </w:p>
    <w:p w14:paraId="7A2C5B48" w14:textId="77777777" w:rsidR="00636F38" w:rsidRDefault="00636F38" w:rsidP="00E9672C">
      <w:pPr>
        <w:autoSpaceDE w:val="0"/>
        <w:autoSpaceDN w:val="0"/>
        <w:adjustRightInd w:val="0"/>
        <w:jc w:val="center"/>
      </w:pPr>
    </w:p>
    <w:tbl>
      <w:tblPr>
        <w:tblW w:w="0" w:type="auto"/>
        <w:jc w:val="center"/>
        <w:tblLayout w:type="fixed"/>
        <w:tblCellMar>
          <w:left w:w="120" w:type="dxa"/>
          <w:right w:w="120" w:type="dxa"/>
        </w:tblCellMar>
        <w:tblLook w:val="0000" w:firstRow="0" w:lastRow="0" w:firstColumn="0" w:lastColumn="0" w:noHBand="0" w:noVBand="0"/>
      </w:tblPr>
      <w:tblGrid>
        <w:gridCol w:w="8023"/>
        <w:gridCol w:w="1336"/>
      </w:tblGrid>
      <w:tr w:rsidR="00636F38" w:rsidRPr="00636F38" w14:paraId="42E59BCE" w14:textId="77777777">
        <w:trPr>
          <w:cantSplit/>
          <w:trHeight w:val="403"/>
          <w:jc w:val="center"/>
        </w:trPr>
        <w:tc>
          <w:tcPr>
            <w:tcW w:w="8023" w:type="dxa"/>
            <w:tcBorders>
              <w:top w:val="nil"/>
              <w:left w:val="nil"/>
              <w:bottom w:val="nil"/>
              <w:right w:val="nil"/>
            </w:tcBorders>
          </w:tcPr>
          <w:p w14:paraId="12B6E4FA" w14:textId="77777777" w:rsidR="00636F38" w:rsidRPr="00E9672C" w:rsidRDefault="00636F38" w:rsidP="00E9672C">
            <w:pPr>
              <w:autoSpaceDE w:val="0"/>
              <w:autoSpaceDN w:val="0"/>
              <w:adjustRightInd w:val="0"/>
              <w:rPr>
                <w:lang w:val="fr-FR"/>
              </w:rPr>
            </w:pPr>
            <w:r w:rsidRPr="00E9672C">
              <w:rPr>
                <w:lang w:val="fr-FR"/>
              </w:rPr>
              <w:t>- Arlon/Attert/Etalle/Habay/Martelange</w:t>
            </w:r>
          </w:p>
          <w:p w14:paraId="0D7AFC34" w14:textId="77777777" w:rsidR="00636F38" w:rsidRPr="00E9672C" w:rsidRDefault="00636F38" w:rsidP="00E9672C">
            <w:pPr>
              <w:autoSpaceDE w:val="0"/>
              <w:autoSpaceDN w:val="0"/>
              <w:adjustRightInd w:val="0"/>
              <w:rPr>
                <w:lang w:val="fr-FR"/>
              </w:rPr>
            </w:pPr>
            <w:r w:rsidRPr="00E9672C">
              <w:rPr>
                <w:lang w:val="fr-FR"/>
              </w:rPr>
              <w:t>- Aubange/Messancy/Musson/Saint-Léger</w:t>
            </w:r>
          </w:p>
          <w:p w14:paraId="4229FEE7" w14:textId="77777777" w:rsidR="00636F38" w:rsidRPr="00E9672C" w:rsidRDefault="00636F38" w:rsidP="00E9672C">
            <w:pPr>
              <w:autoSpaceDE w:val="0"/>
              <w:autoSpaceDN w:val="0"/>
              <w:adjustRightInd w:val="0"/>
              <w:rPr>
                <w:lang w:val="fr-FR"/>
              </w:rPr>
            </w:pPr>
            <w:r w:rsidRPr="00E9672C">
              <w:rPr>
                <w:lang w:val="fr-FR"/>
              </w:rPr>
              <w:t>- Chiny/Florenville/Meix-devant-Virton/Rouvroy/Tintigny/Virton/Etalle</w:t>
            </w:r>
          </w:p>
          <w:p w14:paraId="6024BD9B" w14:textId="77777777" w:rsidR="00636F38" w:rsidRPr="00E9672C" w:rsidRDefault="00636F38" w:rsidP="00E9672C">
            <w:pPr>
              <w:autoSpaceDE w:val="0"/>
              <w:autoSpaceDN w:val="0"/>
              <w:adjustRightInd w:val="0"/>
              <w:rPr>
                <w:lang w:val="fr-FR"/>
              </w:rPr>
            </w:pPr>
            <w:r w:rsidRPr="00E9672C">
              <w:rPr>
                <w:lang w:val="fr-FR"/>
              </w:rPr>
              <w:t>- Gouvy/Houffalize/Vielsalm/Manhay/</w:t>
            </w:r>
            <w:smartTag w:uri="urn:schemas-microsoft-com:office:smarttags" w:element="PersonName">
              <w:smartTagPr>
                <w:attr w:name="ProductID" w:val="La Roche-en"/>
              </w:smartTagPr>
              <w:r w:rsidRPr="00E9672C">
                <w:rPr>
                  <w:lang w:val="fr-FR"/>
                </w:rPr>
                <w:t>La Roche-en</w:t>
              </w:r>
            </w:smartTag>
            <w:r w:rsidRPr="00E9672C">
              <w:rPr>
                <w:lang w:val="fr-FR"/>
              </w:rPr>
              <w:t>-Ardenne/Durbuy/ Erezée/Hotton/Rendeux/Marche-en-Famenne/Nassogne/Tenneville</w:t>
            </w:r>
          </w:p>
          <w:p w14:paraId="7C8ACD67" w14:textId="77777777" w:rsidR="00636F38" w:rsidRPr="00E9672C" w:rsidRDefault="00636F38" w:rsidP="00E9672C">
            <w:pPr>
              <w:autoSpaceDE w:val="0"/>
              <w:autoSpaceDN w:val="0"/>
              <w:adjustRightInd w:val="0"/>
              <w:rPr>
                <w:lang w:val="fr-FR"/>
              </w:rPr>
            </w:pPr>
            <w:r w:rsidRPr="00E9672C">
              <w:rPr>
                <w:lang w:val="fr-FR"/>
              </w:rPr>
              <w:t>- Libramont-Chevigny/Bastogne/Bertogne/Fauvillers/Saint-Ode/</w:t>
            </w:r>
          </w:p>
          <w:p w14:paraId="73F6F069" w14:textId="77777777" w:rsidR="00636F38" w:rsidRPr="00E9672C" w:rsidRDefault="00636F38" w:rsidP="00E9672C">
            <w:pPr>
              <w:autoSpaceDE w:val="0"/>
              <w:autoSpaceDN w:val="0"/>
              <w:adjustRightInd w:val="0"/>
              <w:rPr>
                <w:lang w:val="fr-FR"/>
              </w:rPr>
            </w:pPr>
            <w:r w:rsidRPr="00E9672C">
              <w:rPr>
                <w:lang w:val="fr-FR"/>
              </w:rPr>
              <w:t>Vaux-sur-Sûre/Léglise/Neufchâteau</w:t>
            </w:r>
          </w:p>
          <w:p w14:paraId="6371E00F" w14:textId="77777777" w:rsidR="00636F38" w:rsidRPr="00636F38" w:rsidRDefault="00636F38" w:rsidP="00E9672C">
            <w:pPr>
              <w:autoSpaceDE w:val="0"/>
              <w:autoSpaceDN w:val="0"/>
              <w:adjustRightInd w:val="0"/>
              <w:rPr>
                <w:rFonts w:ascii="Courier 10cpi" w:hAnsi="Courier 10cpi"/>
                <w:lang w:val="fr-FR"/>
              </w:rPr>
            </w:pPr>
            <w:r w:rsidRPr="00E9672C">
              <w:rPr>
                <w:lang w:val="fr-FR"/>
              </w:rPr>
              <w:t>- Wellin/Tellin/Libin/Daverdisse/Saint-Hubert/Bouillon/Paliseul/Bertrix/Herbeumont</w:t>
            </w:r>
          </w:p>
        </w:tc>
        <w:tc>
          <w:tcPr>
            <w:tcW w:w="1336" w:type="dxa"/>
            <w:tcBorders>
              <w:top w:val="nil"/>
              <w:left w:val="nil"/>
              <w:bottom w:val="nil"/>
              <w:right w:val="nil"/>
            </w:tcBorders>
          </w:tcPr>
          <w:p w14:paraId="22AD794A" w14:textId="77777777" w:rsidR="00636F38" w:rsidRDefault="00636F38" w:rsidP="00E9672C">
            <w:pPr>
              <w:autoSpaceDE w:val="0"/>
              <w:autoSpaceDN w:val="0"/>
              <w:adjustRightInd w:val="0"/>
              <w:jc w:val="center"/>
            </w:pPr>
            <w:r>
              <w:t>178</w:t>
            </w:r>
          </w:p>
          <w:p w14:paraId="7412DD8D" w14:textId="77777777" w:rsidR="00636F38" w:rsidRDefault="00636F38" w:rsidP="00E9672C">
            <w:pPr>
              <w:autoSpaceDE w:val="0"/>
              <w:autoSpaceDN w:val="0"/>
              <w:adjustRightInd w:val="0"/>
              <w:jc w:val="center"/>
            </w:pPr>
            <w:r>
              <w:t>179</w:t>
            </w:r>
          </w:p>
          <w:p w14:paraId="12CA69FA" w14:textId="77777777" w:rsidR="00636F38" w:rsidRDefault="00636F38" w:rsidP="00E9672C">
            <w:pPr>
              <w:autoSpaceDE w:val="0"/>
              <w:autoSpaceDN w:val="0"/>
              <w:adjustRightInd w:val="0"/>
              <w:jc w:val="center"/>
            </w:pPr>
            <w:r>
              <w:t>180</w:t>
            </w:r>
          </w:p>
          <w:p w14:paraId="7A506A1E" w14:textId="77777777" w:rsidR="00636F38" w:rsidRDefault="00636F38" w:rsidP="00E9672C">
            <w:pPr>
              <w:autoSpaceDE w:val="0"/>
              <w:autoSpaceDN w:val="0"/>
              <w:adjustRightInd w:val="0"/>
              <w:jc w:val="center"/>
            </w:pPr>
            <w:r>
              <w:t>181</w:t>
            </w:r>
          </w:p>
          <w:p w14:paraId="7A03F9FB" w14:textId="77777777" w:rsidR="00636F38" w:rsidRDefault="00636F38" w:rsidP="00E9672C">
            <w:pPr>
              <w:autoSpaceDE w:val="0"/>
              <w:autoSpaceDN w:val="0"/>
              <w:adjustRightInd w:val="0"/>
              <w:jc w:val="center"/>
            </w:pPr>
          </w:p>
          <w:p w14:paraId="059A0068" w14:textId="77777777" w:rsidR="00636F38" w:rsidRDefault="00636F38" w:rsidP="00E9672C">
            <w:pPr>
              <w:autoSpaceDE w:val="0"/>
              <w:autoSpaceDN w:val="0"/>
              <w:adjustRightInd w:val="0"/>
              <w:jc w:val="center"/>
            </w:pPr>
            <w:r>
              <w:t>182</w:t>
            </w:r>
          </w:p>
          <w:p w14:paraId="000E50C1" w14:textId="77777777" w:rsidR="00636F38" w:rsidRDefault="00636F38" w:rsidP="00E9672C">
            <w:pPr>
              <w:autoSpaceDE w:val="0"/>
              <w:autoSpaceDN w:val="0"/>
              <w:adjustRightInd w:val="0"/>
              <w:jc w:val="center"/>
            </w:pPr>
          </w:p>
          <w:p w14:paraId="403CADB7" w14:textId="77777777" w:rsidR="00636F38" w:rsidRDefault="00636F38" w:rsidP="00E9672C">
            <w:pPr>
              <w:autoSpaceDE w:val="0"/>
              <w:autoSpaceDN w:val="0"/>
              <w:adjustRightInd w:val="0"/>
              <w:jc w:val="center"/>
            </w:pPr>
            <w:r>
              <w:t>183</w:t>
            </w:r>
          </w:p>
          <w:p w14:paraId="72E128C2" w14:textId="77777777" w:rsidR="00636F38" w:rsidRPr="00636F38" w:rsidRDefault="00636F38" w:rsidP="00E9672C">
            <w:pPr>
              <w:autoSpaceDE w:val="0"/>
              <w:autoSpaceDN w:val="0"/>
              <w:adjustRightInd w:val="0"/>
              <w:jc w:val="center"/>
              <w:rPr>
                <w:rFonts w:ascii="Courier 10cpi" w:hAnsi="Courier 10cpi"/>
                <w:lang w:val="fr-FR"/>
              </w:rPr>
            </w:pPr>
          </w:p>
        </w:tc>
      </w:tr>
    </w:tbl>
    <w:p w14:paraId="7D96F517" w14:textId="77777777" w:rsidR="00636F38" w:rsidRDefault="00636F38" w:rsidP="00E9672C">
      <w:pPr>
        <w:autoSpaceDE w:val="0"/>
        <w:autoSpaceDN w:val="0"/>
        <w:adjustRightInd w:val="0"/>
        <w:jc w:val="center"/>
      </w:pPr>
    </w:p>
    <w:p w14:paraId="23456998" w14:textId="77777777" w:rsidR="00636F38" w:rsidRDefault="00636F38" w:rsidP="00E9672C">
      <w:pPr>
        <w:autoSpaceDE w:val="0"/>
        <w:autoSpaceDN w:val="0"/>
        <w:adjustRightInd w:val="0"/>
        <w:jc w:val="center"/>
      </w:pPr>
      <w:r>
        <w:br w:type="page"/>
      </w:r>
      <w:r>
        <w:lastRenderedPageBreak/>
        <w:t>PROVINZ NAMUR</w:t>
      </w:r>
    </w:p>
    <w:p w14:paraId="38F0B7F9" w14:textId="77777777" w:rsidR="00636F38" w:rsidRDefault="00636F38" w:rsidP="00E9672C">
      <w:pPr>
        <w:autoSpaceDE w:val="0"/>
        <w:autoSpaceDN w:val="0"/>
        <w:adjustRightInd w:val="0"/>
        <w:jc w:val="center"/>
      </w:pPr>
    </w:p>
    <w:tbl>
      <w:tblPr>
        <w:tblW w:w="0" w:type="auto"/>
        <w:jc w:val="center"/>
        <w:tblLayout w:type="fixed"/>
        <w:tblCellMar>
          <w:left w:w="120" w:type="dxa"/>
          <w:right w:w="120" w:type="dxa"/>
        </w:tblCellMar>
        <w:tblLook w:val="0000" w:firstRow="0" w:lastRow="0" w:firstColumn="0" w:lastColumn="0" w:noHBand="0" w:noVBand="0"/>
      </w:tblPr>
      <w:tblGrid>
        <w:gridCol w:w="8023"/>
        <w:gridCol w:w="1336"/>
      </w:tblGrid>
      <w:tr w:rsidR="00636F38" w:rsidRPr="00636F38" w14:paraId="4B8671D0" w14:textId="77777777">
        <w:trPr>
          <w:cantSplit/>
          <w:trHeight w:val="403"/>
          <w:jc w:val="center"/>
        </w:trPr>
        <w:tc>
          <w:tcPr>
            <w:tcW w:w="8023" w:type="dxa"/>
            <w:tcBorders>
              <w:top w:val="nil"/>
              <w:left w:val="nil"/>
              <w:bottom w:val="nil"/>
              <w:right w:val="nil"/>
            </w:tcBorders>
          </w:tcPr>
          <w:p w14:paraId="05CE9770" w14:textId="77777777" w:rsidR="00636F38" w:rsidRPr="00503E38" w:rsidRDefault="00636F38" w:rsidP="00E9672C">
            <w:pPr>
              <w:autoSpaceDE w:val="0"/>
              <w:autoSpaceDN w:val="0"/>
              <w:adjustRightInd w:val="0"/>
            </w:pPr>
            <w:r w:rsidRPr="00503E38">
              <w:t>- Namur</w:t>
            </w:r>
          </w:p>
          <w:p w14:paraId="61945E34" w14:textId="77777777" w:rsidR="00636F38" w:rsidRPr="00503E38" w:rsidRDefault="00636F38" w:rsidP="00E9672C">
            <w:pPr>
              <w:autoSpaceDE w:val="0"/>
              <w:autoSpaceDN w:val="0"/>
              <w:adjustRightInd w:val="0"/>
            </w:pPr>
            <w:r w:rsidRPr="00503E38">
              <w:t>- Eghezée/Gembloux/La Bruyère</w:t>
            </w:r>
          </w:p>
          <w:p w14:paraId="13EEEBC7" w14:textId="77777777" w:rsidR="00636F38" w:rsidRPr="00503E38" w:rsidRDefault="00636F38" w:rsidP="00E9672C">
            <w:pPr>
              <w:autoSpaceDE w:val="0"/>
              <w:autoSpaceDN w:val="0"/>
              <w:adjustRightInd w:val="0"/>
            </w:pPr>
            <w:r w:rsidRPr="00503E38">
              <w:t>- Andenne/Assesse/Fernelmont/Gesves/Ohey</w:t>
            </w:r>
          </w:p>
          <w:p w14:paraId="4FD7E092" w14:textId="77777777" w:rsidR="00636F38" w:rsidRPr="00E9672C" w:rsidRDefault="00636F38" w:rsidP="00E9672C">
            <w:pPr>
              <w:autoSpaceDE w:val="0"/>
              <w:autoSpaceDN w:val="0"/>
              <w:adjustRightInd w:val="0"/>
              <w:rPr>
                <w:lang w:val="fr-FR"/>
              </w:rPr>
            </w:pPr>
            <w:r w:rsidRPr="00E9672C">
              <w:rPr>
                <w:lang w:val="fr-FR"/>
              </w:rPr>
              <w:t>- Floreffe/Fosses-la-Ville/Mettet/Profondeville</w:t>
            </w:r>
          </w:p>
          <w:p w14:paraId="27CF327B" w14:textId="77777777" w:rsidR="00636F38" w:rsidRPr="00E9672C" w:rsidRDefault="00636F38" w:rsidP="00E9672C">
            <w:pPr>
              <w:autoSpaceDE w:val="0"/>
              <w:autoSpaceDN w:val="0"/>
              <w:adjustRightInd w:val="0"/>
              <w:rPr>
                <w:lang w:val="fr-FR"/>
              </w:rPr>
            </w:pPr>
            <w:r w:rsidRPr="00E9672C">
              <w:rPr>
                <w:lang w:val="fr-FR"/>
              </w:rPr>
              <w:t>- Sambreville/Sombreffe</w:t>
            </w:r>
          </w:p>
          <w:p w14:paraId="52D072AC" w14:textId="77777777" w:rsidR="00636F38" w:rsidRPr="00E9672C" w:rsidRDefault="00636F38" w:rsidP="00E9672C">
            <w:pPr>
              <w:autoSpaceDE w:val="0"/>
              <w:autoSpaceDN w:val="0"/>
              <w:adjustRightInd w:val="0"/>
              <w:rPr>
                <w:lang w:val="fr-FR"/>
              </w:rPr>
            </w:pPr>
            <w:r w:rsidRPr="00E9672C">
              <w:rPr>
                <w:lang w:val="fr-FR"/>
              </w:rPr>
              <w:t>- Jemeppe-sur-Sambre</w:t>
            </w:r>
          </w:p>
          <w:p w14:paraId="21CC1018" w14:textId="77777777" w:rsidR="00636F38" w:rsidRPr="00E9672C" w:rsidRDefault="00636F38" w:rsidP="00E9672C">
            <w:pPr>
              <w:autoSpaceDE w:val="0"/>
              <w:autoSpaceDN w:val="0"/>
              <w:adjustRightInd w:val="0"/>
              <w:rPr>
                <w:lang w:val="fr-FR"/>
              </w:rPr>
            </w:pPr>
            <w:r w:rsidRPr="00E9672C">
              <w:rPr>
                <w:lang w:val="fr-FR"/>
              </w:rPr>
              <w:t>- Florennes/Walcourt</w:t>
            </w:r>
          </w:p>
          <w:p w14:paraId="2C9239DE" w14:textId="77777777" w:rsidR="00636F38" w:rsidRPr="00E9672C" w:rsidRDefault="00636F38" w:rsidP="00E9672C">
            <w:pPr>
              <w:autoSpaceDE w:val="0"/>
              <w:autoSpaceDN w:val="0"/>
              <w:adjustRightInd w:val="0"/>
              <w:rPr>
                <w:lang w:val="fr-FR"/>
              </w:rPr>
            </w:pPr>
            <w:r w:rsidRPr="00E9672C">
              <w:rPr>
                <w:lang w:val="fr-FR"/>
              </w:rPr>
              <w:t>- Beauraing/Bièvre/Gedinne/Vresse-sur-Semois</w:t>
            </w:r>
          </w:p>
          <w:p w14:paraId="00C2C8A1" w14:textId="77777777" w:rsidR="00636F38" w:rsidRPr="00E9672C" w:rsidRDefault="00636F38" w:rsidP="00E9672C">
            <w:pPr>
              <w:autoSpaceDE w:val="0"/>
              <w:autoSpaceDN w:val="0"/>
              <w:adjustRightInd w:val="0"/>
              <w:rPr>
                <w:lang w:val="fr-FR"/>
              </w:rPr>
            </w:pPr>
            <w:r w:rsidRPr="00E9672C">
              <w:rPr>
                <w:lang w:val="fr-FR"/>
              </w:rPr>
              <w:t>- Couvin/Viroinval</w:t>
            </w:r>
          </w:p>
          <w:p w14:paraId="4B9766D5" w14:textId="77777777" w:rsidR="00636F38" w:rsidRPr="00E9672C" w:rsidRDefault="00636F38" w:rsidP="00E9672C">
            <w:pPr>
              <w:autoSpaceDE w:val="0"/>
              <w:autoSpaceDN w:val="0"/>
              <w:adjustRightInd w:val="0"/>
              <w:rPr>
                <w:lang w:val="fr-FR"/>
              </w:rPr>
            </w:pPr>
            <w:r w:rsidRPr="00E9672C">
              <w:rPr>
                <w:lang w:val="fr-FR"/>
              </w:rPr>
              <w:t>- Dinant/Anhée/Hastière/Onhaye/Yvoir</w:t>
            </w:r>
          </w:p>
          <w:p w14:paraId="0A50E8E1" w14:textId="77777777" w:rsidR="00636F38" w:rsidRPr="00E9672C" w:rsidRDefault="00636F38" w:rsidP="00E9672C">
            <w:pPr>
              <w:autoSpaceDE w:val="0"/>
              <w:autoSpaceDN w:val="0"/>
              <w:adjustRightInd w:val="0"/>
              <w:rPr>
                <w:lang w:val="fr-FR"/>
              </w:rPr>
            </w:pPr>
            <w:r w:rsidRPr="00E9672C">
              <w:rPr>
                <w:lang w:val="fr-FR"/>
              </w:rPr>
              <w:t>- Houyet/Rochefort</w:t>
            </w:r>
          </w:p>
          <w:p w14:paraId="5D02A31A" w14:textId="77777777" w:rsidR="00636F38" w:rsidRPr="00E9672C" w:rsidRDefault="00636F38" w:rsidP="00E9672C">
            <w:pPr>
              <w:autoSpaceDE w:val="0"/>
              <w:autoSpaceDN w:val="0"/>
              <w:adjustRightInd w:val="0"/>
              <w:rPr>
                <w:lang w:val="fr-FR"/>
              </w:rPr>
            </w:pPr>
            <w:r w:rsidRPr="00E9672C">
              <w:rPr>
                <w:lang w:val="fr-FR"/>
              </w:rPr>
              <w:t>- Ciney/Hamois/Havelange/Somme-Leuze</w:t>
            </w:r>
          </w:p>
          <w:p w14:paraId="49381275" w14:textId="77777777" w:rsidR="00636F38" w:rsidRPr="00636F38" w:rsidRDefault="00636F38" w:rsidP="00E9672C">
            <w:pPr>
              <w:autoSpaceDE w:val="0"/>
              <w:autoSpaceDN w:val="0"/>
              <w:adjustRightInd w:val="0"/>
              <w:rPr>
                <w:rFonts w:ascii="Courier 10cpi" w:hAnsi="Courier 10cpi"/>
                <w:lang w:val="fr-FR"/>
              </w:rPr>
            </w:pPr>
            <w:r>
              <w:t>- Cerfortaine/Doische/Philippeville</w:t>
            </w:r>
          </w:p>
        </w:tc>
        <w:tc>
          <w:tcPr>
            <w:tcW w:w="1336" w:type="dxa"/>
            <w:tcBorders>
              <w:top w:val="nil"/>
              <w:left w:val="nil"/>
              <w:bottom w:val="nil"/>
              <w:right w:val="nil"/>
            </w:tcBorders>
          </w:tcPr>
          <w:p w14:paraId="0728EF92" w14:textId="77777777" w:rsidR="00636F38" w:rsidRDefault="00636F38" w:rsidP="00E9672C">
            <w:pPr>
              <w:autoSpaceDE w:val="0"/>
              <w:autoSpaceDN w:val="0"/>
              <w:adjustRightInd w:val="0"/>
              <w:jc w:val="center"/>
            </w:pPr>
            <w:r>
              <w:t>184</w:t>
            </w:r>
          </w:p>
          <w:p w14:paraId="487B5814" w14:textId="77777777" w:rsidR="00636F38" w:rsidRDefault="00636F38" w:rsidP="00E9672C">
            <w:pPr>
              <w:autoSpaceDE w:val="0"/>
              <w:autoSpaceDN w:val="0"/>
              <w:adjustRightInd w:val="0"/>
              <w:jc w:val="center"/>
            </w:pPr>
            <w:r>
              <w:t>185</w:t>
            </w:r>
          </w:p>
          <w:p w14:paraId="3EEEDF44" w14:textId="77777777" w:rsidR="00636F38" w:rsidRDefault="00636F38" w:rsidP="00E9672C">
            <w:pPr>
              <w:autoSpaceDE w:val="0"/>
              <w:autoSpaceDN w:val="0"/>
              <w:adjustRightInd w:val="0"/>
              <w:jc w:val="center"/>
            </w:pPr>
            <w:r>
              <w:t>186</w:t>
            </w:r>
          </w:p>
          <w:p w14:paraId="6CF81209" w14:textId="77777777" w:rsidR="00636F38" w:rsidRDefault="00636F38" w:rsidP="00E9672C">
            <w:pPr>
              <w:autoSpaceDE w:val="0"/>
              <w:autoSpaceDN w:val="0"/>
              <w:adjustRightInd w:val="0"/>
              <w:jc w:val="center"/>
            </w:pPr>
            <w:r>
              <w:t>187</w:t>
            </w:r>
          </w:p>
          <w:p w14:paraId="03D8D76A" w14:textId="77777777" w:rsidR="00636F38" w:rsidRDefault="00636F38" w:rsidP="00E9672C">
            <w:pPr>
              <w:autoSpaceDE w:val="0"/>
              <w:autoSpaceDN w:val="0"/>
              <w:adjustRightInd w:val="0"/>
              <w:jc w:val="center"/>
            </w:pPr>
            <w:r>
              <w:t>188</w:t>
            </w:r>
          </w:p>
          <w:p w14:paraId="30CC9F9A" w14:textId="77777777" w:rsidR="00636F38" w:rsidRDefault="00636F38" w:rsidP="00E9672C">
            <w:pPr>
              <w:autoSpaceDE w:val="0"/>
              <w:autoSpaceDN w:val="0"/>
              <w:adjustRightInd w:val="0"/>
              <w:jc w:val="center"/>
            </w:pPr>
            <w:r>
              <w:t>189</w:t>
            </w:r>
          </w:p>
          <w:p w14:paraId="3513A339" w14:textId="77777777" w:rsidR="00636F38" w:rsidRDefault="00636F38" w:rsidP="00E9672C">
            <w:pPr>
              <w:autoSpaceDE w:val="0"/>
              <w:autoSpaceDN w:val="0"/>
              <w:adjustRightInd w:val="0"/>
              <w:jc w:val="center"/>
            </w:pPr>
            <w:r>
              <w:t>190</w:t>
            </w:r>
          </w:p>
          <w:p w14:paraId="4D699819" w14:textId="77777777" w:rsidR="00636F38" w:rsidRDefault="00636F38" w:rsidP="00E9672C">
            <w:pPr>
              <w:autoSpaceDE w:val="0"/>
              <w:autoSpaceDN w:val="0"/>
              <w:adjustRightInd w:val="0"/>
              <w:jc w:val="center"/>
            </w:pPr>
            <w:r>
              <w:t>191</w:t>
            </w:r>
          </w:p>
          <w:p w14:paraId="66FCE17A" w14:textId="77777777" w:rsidR="00636F38" w:rsidRDefault="00636F38" w:rsidP="00E9672C">
            <w:pPr>
              <w:autoSpaceDE w:val="0"/>
              <w:autoSpaceDN w:val="0"/>
              <w:adjustRightInd w:val="0"/>
              <w:jc w:val="center"/>
            </w:pPr>
            <w:r>
              <w:t>192</w:t>
            </w:r>
          </w:p>
          <w:p w14:paraId="0E6302D4" w14:textId="77777777" w:rsidR="00636F38" w:rsidRDefault="00636F38" w:rsidP="00E9672C">
            <w:pPr>
              <w:autoSpaceDE w:val="0"/>
              <w:autoSpaceDN w:val="0"/>
              <w:adjustRightInd w:val="0"/>
              <w:jc w:val="center"/>
            </w:pPr>
            <w:r>
              <w:t>193</w:t>
            </w:r>
          </w:p>
          <w:p w14:paraId="07703C03" w14:textId="77777777" w:rsidR="00636F38" w:rsidRDefault="00636F38" w:rsidP="00E9672C">
            <w:pPr>
              <w:autoSpaceDE w:val="0"/>
              <w:autoSpaceDN w:val="0"/>
              <w:adjustRightInd w:val="0"/>
              <w:jc w:val="center"/>
            </w:pPr>
            <w:r>
              <w:t>194</w:t>
            </w:r>
          </w:p>
          <w:p w14:paraId="77BAED05" w14:textId="77777777" w:rsidR="00636F38" w:rsidRDefault="00636F38" w:rsidP="00E9672C">
            <w:pPr>
              <w:autoSpaceDE w:val="0"/>
              <w:autoSpaceDN w:val="0"/>
              <w:adjustRightInd w:val="0"/>
              <w:jc w:val="center"/>
            </w:pPr>
            <w:r>
              <w:t>195</w:t>
            </w:r>
          </w:p>
          <w:p w14:paraId="5923BFEB" w14:textId="77777777" w:rsidR="00636F38" w:rsidRPr="00636F38" w:rsidRDefault="00636F38" w:rsidP="00E9672C">
            <w:pPr>
              <w:autoSpaceDE w:val="0"/>
              <w:autoSpaceDN w:val="0"/>
              <w:adjustRightInd w:val="0"/>
              <w:jc w:val="center"/>
              <w:rPr>
                <w:rFonts w:ascii="Courier 10cpi" w:hAnsi="Courier 10cpi"/>
                <w:lang w:val="fr-FR"/>
              </w:rPr>
            </w:pPr>
            <w:r>
              <w:t>196</w:t>
            </w:r>
          </w:p>
        </w:tc>
      </w:tr>
    </w:tbl>
    <w:p w14:paraId="7FC9116D" w14:textId="77777777" w:rsidR="00636F38" w:rsidRDefault="00636F38" w:rsidP="00E9672C">
      <w:pPr>
        <w:autoSpaceDE w:val="0"/>
        <w:autoSpaceDN w:val="0"/>
        <w:adjustRightInd w:val="0"/>
        <w:jc w:val="center"/>
      </w:pPr>
    </w:p>
    <w:p w14:paraId="5FAE6CC5" w14:textId="77777777" w:rsidR="00636F38" w:rsidRDefault="00636F38" w:rsidP="00E9672C">
      <w:pPr>
        <w:autoSpaceDE w:val="0"/>
        <w:autoSpaceDN w:val="0"/>
        <w:adjustRightInd w:val="0"/>
        <w:jc w:val="center"/>
      </w:pPr>
    </w:p>
    <w:p w14:paraId="418FAA3E" w14:textId="77777777" w:rsidR="00636F38" w:rsidRDefault="00636F38" w:rsidP="00E9672C">
      <w:pPr>
        <w:autoSpaceDE w:val="0"/>
        <w:autoSpaceDN w:val="0"/>
        <w:adjustRightInd w:val="0"/>
        <w:jc w:val="center"/>
      </w:pPr>
      <w:r>
        <w:t>BASISKONZERTIERUNGSAUSSCHÜSSE FÜR DIE PERSONALMITGLIEDER DER FÖDERALEN POLIZEI</w:t>
      </w:r>
    </w:p>
    <w:p w14:paraId="3F82DCD9" w14:textId="77777777" w:rsidR="00636F38" w:rsidRDefault="00636F38" w:rsidP="00E9672C">
      <w:pPr>
        <w:autoSpaceDE w:val="0"/>
        <w:autoSpaceDN w:val="0"/>
        <w:adjustRightInd w:val="0"/>
        <w:jc w:val="both"/>
      </w:pPr>
    </w:p>
    <w:p w14:paraId="1A5F3FE2" w14:textId="77777777" w:rsidR="00636F38" w:rsidRDefault="00636F38" w:rsidP="00E9672C">
      <w:pPr>
        <w:autoSpaceDE w:val="0"/>
        <w:autoSpaceDN w:val="0"/>
        <w:adjustRightInd w:val="0"/>
        <w:jc w:val="both"/>
      </w:pPr>
    </w:p>
    <w:tbl>
      <w:tblPr>
        <w:tblW w:w="0" w:type="auto"/>
        <w:jc w:val="center"/>
        <w:tblLayout w:type="fixed"/>
        <w:tblCellMar>
          <w:left w:w="120" w:type="dxa"/>
          <w:right w:w="120" w:type="dxa"/>
        </w:tblCellMar>
        <w:tblLook w:val="0000" w:firstRow="0" w:lastRow="0" w:firstColumn="0" w:lastColumn="0" w:noHBand="0" w:noVBand="0"/>
      </w:tblPr>
      <w:tblGrid>
        <w:gridCol w:w="8023"/>
        <w:gridCol w:w="1336"/>
      </w:tblGrid>
      <w:tr w:rsidR="00636F38" w:rsidRPr="00636F38" w14:paraId="0912CF23" w14:textId="77777777">
        <w:trPr>
          <w:cantSplit/>
          <w:trHeight w:val="403"/>
          <w:jc w:val="center"/>
        </w:trPr>
        <w:tc>
          <w:tcPr>
            <w:tcW w:w="8023" w:type="dxa"/>
            <w:tcBorders>
              <w:top w:val="nil"/>
              <w:left w:val="nil"/>
              <w:bottom w:val="nil"/>
              <w:right w:val="nil"/>
            </w:tcBorders>
          </w:tcPr>
          <w:p w14:paraId="53228CC7" w14:textId="77777777" w:rsidR="00636F38" w:rsidRDefault="00636F38" w:rsidP="00E9672C">
            <w:pPr>
              <w:autoSpaceDE w:val="0"/>
              <w:autoSpaceDN w:val="0"/>
              <w:adjustRightInd w:val="0"/>
            </w:pPr>
            <w:r>
              <w:t>VERWALTUNGSBEZIRK BRÜSSEL-HAUPTSTADT</w:t>
            </w:r>
          </w:p>
          <w:p w14:paraId="6F7F99AA" w14:textId="77777777" w:rsidR="00636F38" w:rsidRDefault="00636F38" w:rsidP="00E9672C">
            <w:pPr>
              <w:autoSpaceDE w:val="0"/>
              <w:autoSpaceDN w:val="0"/>
              <w:adjustRightInd w:val="0"/>
            </w:pPr>
            <w:r>
              <w:t>PROVINZ FLÄMISCH-BRABANT</w:t>
            </w:r>
          </w:p>
          <w:p w14:paraId="0D36F3C4" w14:textId="77777777" w:rsidR="00636F38" w:rsidRDefault="00636F38" w:rsidP="00E9672C">
            <w:pPr>
              <w:autoSpaceDE w:val="0"/>
              <w:autoSpaceDN w:val="0"/>
              <w:adjustRightInd w:val="0"/>
            </w:pPr>
            <w:r>
              <w:t>PROVINZ WALLONISCH-BRABANT</w:t>
            </w:r>
          </w:p>
          <w:p w14:paraId="103253FD" w14:textId="77777777" w:rsidR="00636F38" w:rsidRDefault="00636F38" w:rsidP="00E9672C">
            <w:pPr>
              <w:autoSpaceDE w:val="0"/>
              <w:autoSpaceDN w:val="0"/>
              <w:adjustRightInd w:val="0"/>
            </w:pPr>
            <w:r>
              <w:t>PROVINZ ANTWERPEN</w:t>
            </w:r>
          </w:p>
          <w:p w14:paraId="75CCC3B5" w14:textId="77777777" w:rsidR="00636F38" w:rsidRDefault="00636F38" w:rsidP="00E9672C">
            <w:pPr>
              <w:autoSpaceDE w:val="0"/>
              <w:autoSpaceDN w:val="0"/>
              <w:adjustRightInd w:val="0"/>
            </w:pPr>
            <w:r>
              <w:t>PROVINZ WESTFLANDERN</w:t>
            </w:r>
          </w:p>
          <w:p w14:paraId="4B7CFCCD" w14:textId="77777777" w:rsidR="00636F38" w:rsidRDefault="00636F38" w:rsidP="00E9672C">
            <w:pPr>
              <w:autoSpaceDE w:val="0"/>
              <w:autoSpaceDN w:val="0"/>
              <w:adjustRightInd w:val="0"/>
            </w:pPr>
            <w:r>
              <w:t>PROVINZ OSTFLANDERN</w:t>
            </w:r>
          </w:p>
          <w:p w14:paraId="14FB1CAB" w14:textId="77777777" w:rsidR="00636F38" w:rsidRDefault="00636F38" w:rsidP="00E9672C">
            <w:pPr>
              <w:autoSpaceDE w:val="0"/>
              <w:autoSpaceDN w:val="0"/>
              <w:adjustRightInd w:val="0"/>
            </w:pPr>
            <w:r>
              <w:t>PROVINZ LIMBURG</w:t>
            </w:r>
          </w:p>
          <w:p w14:paraId="00877795" w14:textId="77777777" w:rsidR="00636F38" w:rsidRDefault="00636F38" w:rsidP="00E9672C">
            <w:pPr>
              <w:autoSpaceDE w:val="0"/>
              <w:autoSpaceDN w:val="0"/>
              <w:adjustRightInd w:val="0"/>
            </w:pPr>
            <w:r>
              <w:t>PROVINZ HENNEGAU</w:t>
            </w:r>
          </w:p>
          <w:p w14:paraId="68035017" w14:textId="77777777" w:rsidR="00636F38" w:rsidRDefault="00636F38" w:rsidP="00E9672C">
            <w:pPr>
              <w:autoSpaceDE w:val="0"/>
              <w:autoSpaceDN w:val="0"/>
              <w:adjustRightInd w:val="0"/>
            </w:pPr>
            <w:r>
              <w:t>PROVINZ LÜTTICH</w:t>
            </w:r>
          </w:p>
          <w:p w14:paraId="62246EB4" w14:textId="77777777" w:rsidR="00636F38" w:rsidRDefault="00636F38" w:rsidP="00E9672C">
            <w:pPr>
              <w:autoSpaceDE w:val="0"/>
              <w:autoSpaceDN w:val="0"/>
              <w:adjustRightInd w:val="0"/>
            </w:pPr>
            <w:r>
              <w:t>PROVINZ LUXEMBURG</w:t>
            </w:r>
          </w:p>
          <w:p w14:paraId="2AB7C75C" w14:textId="77777777" w:rsidR="00636F38" w:rsidRDefault="00636F38" w:rsidP="00E9672C">
            <w:pPr>
              <w:autoSpaceDE w:val="0"/>
              <w:autoSpaceDN w:val="0"/>
              <w:adjustRightInd w:val="0"/>
            </w:pPr>
            <w:r>
              <w:t>PROVINZ NAMUR</w:t>
            </w:r>
          </w:p>
          <w:p w14:paraId="6767D156" w14:textId="77777777" w:rsidR="00636F38" w:rsidRDefault="00636F38" w:rsidP="00E9672C">
            <w:pPr>
              <w:autoSpaceDE w:val="0"/>
              <w:autoSpaceDN w:val="0"/>
              <w:adjustRightInd w:val="0"/>
            </w:pPr>
          </w:p>
          <w:p w14:paraId="14D6C3EF" w14:textId="75711CB2" w:rsidR="00636F38" w:rsidRDefault="00636F38" w:rsidP="00E9672C">
            <w:pPr>
              <w:autoSpaceDE w:val="0"/>
              <w:autoSpaceDN w:val="0"/>
              <w:adjustRightInd w:val="0"/>
              <w:jc w:val="both"/>
            </w:pPr>
            <w:r>
              <w:t>[</w:t>
            </w:r>
            <w:r w:rsidR="00AB60D5" w:rsidRPr="00635698">
              <w:t>BASISKONZERTIERUNGSAUSSCHUSS FÜR DIE ANGELEGENHEITEN IN BEZUG AUF DIE GEFAHRENVERHÜTUNG UND DEN SCHUTZ AM ARBEITSPLATZ, DIE MIT DER GEMEINSAMEN UNTERBRINGUNG VON PERSONALMITGLIEDERN DER FÖDERALEN POLIZEI UND DER POLIZEIZONEN DER REGION BRÜSSEL-HAUPTSTADT IN DEN IM VERWALTUNGSBEZIRK BRÜSSEL-HAUPTSTADT GELEGENEN GEBÄUDEN VERBUNDEN SIND</w:t>
            </w:r>
            <w:r w:rsidR="00F0686C">
              <w:t>]</w:t>
            </w:r>
          </w:p>
          <w:p w14:paraId="0E276CB0" w14:textId="77777777" w:rsidR="00E9672C" w:rsidRDefault="00E9672C" w:rsidP="00E9672C">
            <w:pPr>
              <w:autoSpaceDE w:val="0"/>
              <w:autoSpaceDN w:val="0"/>
              <w:adjustRightInd w:val="0"/>
              <w:jc w:val="both"/>
            </w:pPr>
          </w:p>
          <w:p w14:paraId="19814CA5" w14:textId="77777777" w:rsidR="00E9672C" w:rsidRDefault="00E9672C" w:rsidP="00E9672C">
            <w:pPr>
              <w:autoSpaceDE w:val="0"/>
              <w:autoSpaceDN w:val="0"/>
              <w:adjustRightInd w:val="0"/>
              <w:jc w:val="both"/>
            </w:pPr>
            <w:r>
              <w:t>[BASISKONZERTIERUNGSAUSSCHUSS VoG SSD GPI</w:t>
            </w:r>
          </w:p>
          <w:p w14:paraId="10660BF8" w14:textId="77777777" w:rsidR="007854F9" w:rsidRDefault="007854F9" w:rsidP="00E9672C">
            <w:pPr>
              <w:autoSpaceDE w:val="0"/>
              <w:autoSpaceDN w:val="0"/>
              <w:adjustRightInd w:val="0"/>
              <w:jc w:val="both"/>
            </w:pPr>
          </w:p>
          <w:p w14:paraId="35E5DB26" w14:textId="77777777" w:rsidR="007854F9" w:rsidRPr="00636F38" w:rsidRDefault="007854F9" w:rsidP="00E9672C">
            <w:pPr>
              <w:autoSpaceDE w:val="0"/>
              <w:autoSpaceDN w:val="0"/>
              <w:adjustRightInd w:val="0"/>
              <w:jc w:val="both"/>
              <w:rPr>
                <w:rFonts w:ascii="Courier 10cpi" w:hAnsi="Courier 10cpi"/>
              </w:rPr>
            </w:pPr>
            <w:r>
              <w:t>[</w:t>
            </w:r>
            <w:r w:rsidRPr="002E3695">
              <w:t>BASISKONZERTIERUNGSAUSSCHUSS AIG</w:t>
            </w:r>
          </w:p>
        </w:tc>
        <w:tc>
          <w:tcPr>
            <w:tcW w:w="1336" w:type="dxa"/>
            <w:tcBorders>
              <w:top w:val="nil"/>
              <w:left w:val="nil"/>
              <w:bottom w:val="nil"/>
              <w:right w:val="nil"/>
            </w:tcBorders>
          </w:tcPr>
          <w:p w14:paraId="4E15012B" w14:textId="77777777" w:rsidR="00636F38" w:rsidRDefault="00636F38" w:rsidP="00E9672C">
            <w:pPr>
              <w:autoSpaceDE w:val="0"/>
              <w:autoSpaceDN w:val="0"/>
              <w:adjustRightInd w:val="0"/>
              <w:jc w:val="center"/>
            </w:pPr>
            <w:r>
              <w:t>197</w:t>
            </w:r>
          </w:p>
          <w:p w14:paraId="16DAA996" w14:textId="77777777" w:rsidR="00636F38" w:rsidRDefault="00636F38" w:rsidP="00E9672C">
            <w:pPr>
              <w:autoSpaceDE w:val="0"/>
              <w:autoSpaceDN w:val="0"/>
              <w:adjustRightInd w:val="0"/>
              <w:jc w:val="center"/>
            </w:pPr>
            <w:r>
              <w:t>198</w:t>
            </w:r>
          </w:p>
          <w:p w14:paraId="5DA8A699" w14:textId="77777777" w:rsidR="00636F38" w:rsidRDefault="00636F38" w:rsidP="00E9672C">
            <w:pPr>
              <w:autoSpaceDE w:val="0"/>
              <w:autoSpaceDN w:val="0"/>
              <w:adjustRightInd w:val="0"/>
              <w:jc w:val="center"/>
            </w:pPr>
            <w:r>
              <w:t>199</w:t>
            </w:r>
          </w:p>
          <w:p w14:paraId="2A0C23E2" w14:textId="77777777" w:rsidR="00636F38" w:rsidRDefault="00636F38" w:rsidP="00E9672C">
            <w:pPr>
              <w:autoSpaceDE w:val="0"/>
              <w:autoSpaceDN w:val="0"/>
              <w:adjustRightInd w:val="0"/>
              <w:jc w:val="center"/>
            </w:pPr>
            <w:r>
              <w:t>200</w:t>
            </w:r>
          </w:p>
          <w:p w14:paraId="2EC968F3" w14:textId="77777777" w:rsidR="00636F38" w:rsidRDefault="00636F38" w:rsidP="00E9672C">
            <w:pPr>
              <w:autoSpaceDE w:val="0"/>
              <w:autoSpaceDN w:val="0"/>
              <w:adjustRightInd w:val="0"/>
              <w:jc w:val="center"/>
            </w:pPr>
            <w:r>
              <w:t>201</w:t>
            </w:r>
          </w:p>
          <w:p w14:paraId="7FCBEF91" w14:textId="77777777" w:rsidR="00636F38" w:rsidRDefault="00636F38" w:rsidP="00E9672C">
            <w:pPr>
              <w:autoSpaceDE w:val="0"/>
              <w:autoSpaceDN w:val="0"/>
              <w:adjustRightInd w:val="0"/>
              <w:jc w:val="center"/>
            </w:pPr>
            <w:r>
              <w:t>202</w:t>
            </w:r>
          </w:p>
          <w:p w14:paraId="4DB27DD8" w14:textId="77777777" w:rsidR="00636F38" w:rsidRDefault="00636F38" w:rsidP="00E9672C">
            <w:pPr>
              <w:autoSpaceDE w:val="0"/>
              <w:autoSpaceDN w:val="0"/>
              <w:adjustRightInd w:val="0"/>
              <w:jc w:val="center"/>
            </w:pPr>
            <w:r>
              <w:t>203</w:t>
            </w:r>
          </w:p>
          <w:p w14:paraId="53929E29" w14:textId="77777777" w:rsidR="00636F38" w:rsidRDefault="00636F38" w:rsidP="00E9672C">
            <w:pPr>
              <w:autoSpaceDE w:val="0"/>
              <w:autoSpaceDN w:val="0"/>
              <w:adjustRightInd w:val="0"/>
              <w:jc w:val="center"/>
            </w:pPr>
            <w:r>
              <w:t>204</w:t>
            </w:r>
          </w:p>
          <w:p w14:paraId="3ACA6ACE" w14:textId="77777777" w:rsidR="00636F38" w:rsidRDefault="00636F38" w:rsidP="00E9672C">
            <w:pPr>
              <w:autoSpaceDE w:val="0"/>
              <w:autoSpaceDN w:val="0"/>
              <w:adjustRightInd w:val="0"/>
              <w:jc w:val="center"/>
            </w:pPr>
            <w:r>
              <w:t>205</w:t>
            </w:r>
          </w:p>
          <w:p w14:paraId="0270277F" w14:textId="77777777" w:rsidR="00636F38" w:rsidRDefault="00636F38" w:rsidP="00E9672C">
            <w:pPr>
              <w:autoSpaceDE w:val="0"/>
              <w:autoSpaceDN w:val="0"/>
              <w:adjustRightInd w:val="0"/>
              <w:jc w:val="center"/>
            </w:pPr>
            <w:r>
              <w:t>206</w:t>
            </w:r>
          </w:p>
          <w:p w14:paraId="23A7F1A1" w14:textId="77777777" w:rsidR="00636F38" w:rsidRDefault="00636F38" w:rsidP="00E9672C">
            <w:pPr>
              <w:autoSpaceDE w:val="0"/>
              <w:autoSpaceDN w:val="0"/>
              <w:adjustRightInd w:val="0"/>
              <w:jc w:val="center"/>
            </w:pPr>
            <w:r>
              <w:t>207</w:t>
            </w:r>
          </w:p>
          <w:p w14:paraId="7CED73B2" w14:textId="77777777" w:rsidR="00636F38" w:rsidRDefault="00636F38" w:rsidP="00E9672C">
            <w:pPr>
              <w:autoSpaceDE w:val="0"/>
              <w:autoSpaceDN w:val="0"/>
              <w:adjustRightInd w:val="0"/>
              <w:jc w:val="center"/>
            </w:pPr>
          </w:p>
          <w:p w14:paraId="3C7C6C13" w14:textId="77777777" w:rsidR="00636F38" w:rsidRDefault="00636F38" w:rsidP="00E9672C">
            <w:pPr>
              <w:autoSpaceDE w:val="0"/>
              <w:autoSpaceDN w:val="0"/>
              <w:adjustRightInd w:val="0"/>
              <w:jc w:val="center"/>
            </w:pPr>
            <w:r>
              <w:t>208</w:t>
            </w:r>
          </w:p>
          <w:p w14:paraId="0C4AEAD9" w14:textId="77777777" w:rsidR="00E9672C" w:rsidRDefault="00E9672C" w:rsidP="00E9672C">
            <w:pPr>
              <w:autoSpaceDE w:val="0"/>
              <w:autoSpaceDN w:val="0"/>
              <w:adjustRightInd w:val="0"/>
              <w:jc w:val="center"/>
            </w:pPr>
          </w:p>
          <w:p w14:paraId="3120476C" w14:textId="77777777" w:rsidR="00E9672C" w:rsidRDefault="00E9672C" w:rsidP="00E9672C">
            <w:pPr>
              <w:autoSpaceDE w:val="0"/>
              <w:autoSpaceDN w:val="0"/>
              <w:adjustRightInd w:val="0"/>
              <w:jc w:val="center"/>
            </w:pPr>
          </w:p>
          <w:p w14:paraId="3E60C3BD" w14:textId="77777777" w:rsidR="00E9672C" w:rsidRDefault="00E9672C" w:rsidP="00E9672C">
            <w:pPr>
              <w:autoSpaceDE w:val="0"/>
              <w:autoSpaceDN w:val="0"/>
              <w:adjustRightInd w:val="0"/>
              <w:jc w:val="center"/>
            </w:pPr>
          </w:p>
          <w:p w14:paraId="21420AC5" w14:textId="77777777" w:rsidR="00E9672C" w:rsidRDefault="00E9672C" w:rsidP="00E9672C">
            <w:pPr>
              <w:autoSpaceDE w:val="0"/>
              <w:autoSpaceDN w:val="0"/>
              <w:adjustRightInd w:val="0"/>
              <w:jc w:val="center"/>
            </w:pPr>
          </w:p>
          <w:p w14:paraId="7DA3EAA0" w14:textId="77777777" w:rsidR="00E9672C" w:rsidRDefault="00E9672C" w:rsidP="00E9672C">
            <w:pPr>
              <w:autoSpaceDE w:val="0"/>
              <w:autoSpaceDN w:val="0"/>
              <w:adjustRightInd w:val="0"/>
              <w:jc w:val="center"/>
            </w:pPr>
          </w:p>
          <w:p w14:paraId="146CEBC5" w14:textId="77777777" w:rsidR="00E9672C" w:rsidRDefault="00E9672C" w:rsidP="00E9672C">
            <w:pPr>
              <w:autoSpaceDE w:val="0"/>
              <w:autoSpaceDN w:val="0"/>
              <w:adjustRightInd w:val="0"/>
              <w:jc w:val="center"/>
            </w:pPr>
          </w:p>
          <w:p w14:paraId="0D4513D8" w14:textId="77777777" w:rsidR="000B74B1" w:rsidRDefault="000B74B1" w:rsidP="00E9672C">
            <w:pPr>
              <w:autoSpaceDE w:val="0"/>
              <w:autoSpaceDN w:val="0"/>
              <w:adjustRightInd w:val="0"/>
              <w:jc w:val="center"/>
            </w:pPr>
          </w:p>
          <w:p w14:paraId="319DB0EB" w14:textId="77777777" w:rsidR="00E9672C" w:rsidRDefault="00E9672C" w:rsidP="00E9672C">
            <w:pPr>
              <w:autoSpaceDE w:val="0"/>
              <w:autoSpaceDN w:val="0"/>
              <w:adjustRightInd w:val="0"/>
              <w:jc w:val="center"/>
            </w:pPr>
            <w:r>
              <w:t>209]</w:t>
            </w:r>
          </w:p>
          <w:p w14:paraId="099904BC" w14:textId="77777777" w:rsidR="007854F9" w:rsidRDefault="007854F9" w:rsidP="00E9672C">
            <w:pPr>
              <w:autoSpaceDE w:val="0"/>
              <w:autoSpaceDN w:val="0"/>
              <w:adjustRightInd w:val="0"/>
              <w:jc w:val="center"/>
            </w:pPr>
          </w:p>
          <w:p w14:paraId="4E576036" w14:textId="77777777" w:rsidR="007854F9" w:rsidRPr="007854F9" w:rsidRDefault="007854F9" w:rsidP="00E9672C">
            <w:pPr>
              <w:autoSpaceDE w:val="0"/>
              <w:autoSpaceDN w:val="0"/>
              <w:adjustRightInd w:val="0"/>
              <w:jc w:val="center"/>
              <w:rPr>
                <w:lang w:val="fr-FR"/>
              </w:rPr>
            </w:pPr>
            <w:r w:rsidRPr="007854F9">
              <w:rPr>
                <w:lang w:val="fr-FR"/>
              </w:rPr>
              <w:t>210]</w:t>
            </w:r>
          </w:p>
        </w:tc>
      </w:tr>
      <w:tr w:rsidR="007854F9" w:rsidRPr="00636F38" w14:paraId="70600499" w14:textId="77777777">
        <w:trPr>
          <w:cantSplit/>
          <w:trHeight w:val="403"/>
          <w:jc w:val="center"/>
        </w:trPr>
        <w:tc>
          <w:tcPr>
            <w:tcW w:w="8023" w:type="dxa"/>
            <w:tcBorders>
              <w:top w:val="nil"/>
              <w:left w:val="nil"/>
              <w:bottom w:val="nil"/>
              <w:right w:val="nil"/>
            </w:tcBorders>
          </w:tcPr>
          <w:p w14:paraId="31A12B30" w14:textId="77777777" w:rsidR="007854F9" w:rsidRDefault="007854F9" w:rsidP="00E9672C">
            <w:pPr>
              <w:autoSpaceDE w:val="0"/>
              <w:autoSpaceDN w:val="0"/>
              <w:adjustRightInd w:val="0"/>
            </w:pPr>
          </w:p>
        </w:tc>
        <w:tc>
          <w:tcPr>
            <w:tcW w:w="1336" w:type="dxa"/>
            <w:tcBorders>
              <w:top w:val="nil"/>
              <w:left w:val="nil"/>
              <w:bottom w:val="nil"/>
              <w:right w:val="nil"/>
            </w:tcBorders>
          </w:tcPr>
          <w:p w14:paraId="0F029021" w14:textId="77777777" w:rsidR="007854F9" w:rsidRDefault="007854F9" w:rsidP="00E9672C">
            <w:pPr>
              <w:autoSpaceDE w:val="0"/>
              <w:autoSpaceDN w:val="0"/>
              <w:adjustRightInd w:val="0"/>
              <w:jc w:val="center"/>
            </w:pPr>
          </w:p>
        </w:tc>
      </w:tr>
    </w:tbl>
    <w:p w14:paraId="2E9D4DC8" w14:textId="77777777" w:rsidR="007D5F55" w:rsidRDefault="007D5F55" w:rsidP="00E9672C"/>
    <w:sectPr w:rsidR="007D5F55" w:rsidSect="00636F38">
      <w:pgSz w:w="12240" w:h="15840"/>
      <w:pgMar w:top="1417" w:right="1440" w:bottom="141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040AF"/>
    <w:multiLevelType w:val="hybridMultilevel"/>
    <w:tmpl w:val="873A373A"/>
    <w:lvl w:ilvl="0" w:tplc="A882071E">
      <w:numFmt w:val="bullet"/>
      <w:lvlText w:val="-"/>
      <w:lvlJc w:val="left"/>
      <w:pPr>
        <w:ind w:left="720" w:hanging="360"/>
      </w:pPr>
      <w:rPr>
        <w:rFonts w:ascii="Times New Roman" w:eastAsia="Times New Roman" w:hAnsi="Times New Roman" w:cs="Times New Roman"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432821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6F38"/>
    <w:rsid w:val="00031007"/>
    <w:rsid w:val="00033377"/>
    <w:rsid w:val="000726D1"/>
    <w:rsid w:val="000B74B1"/>
    <w:rsid w:val="000D63CF"/>
    <w:rsid w:val="000F70DA"/>
    <w:rsid w:val="001075A7"/>
    <w:rsid w:val="00117BB7"/>
    <w:rsid w:val="001242AD"/>
    <w:rsid w:val="001248AF"/>
    <w:rsid w:val="001465DA"/>
    <w:rsid w:val="00146F87"/>
    <w:rsid w:val="001958C2"/>
    <w:rsid w:val="001A1728"/>
    <w:rsid w:val="001A509C"/>
    <w:rsid w:val="001C4017"/>
    <w:rsid w:val="001E208F"/>
    <w:rsid w:val="001E4057"/>
    <w:rsid w:val="001F3658"/>
    <w:rsid w:val="001F5CDC"/>
    <w:rsid w:val="0020037D"/>
    <w:rsid w:val="002179BA"/>
    <w:rsid w:val="00230832"/>
    <w:rsid w:val="002650A8"/>
    <w:rsid w:val="00266D2A"/>
    <w:rsid w:val="00267C6D"/>
    <w:rsid w:val="00274E26"/>
    <w:rsid w:val="002820F2"/>
    <w:rsid w:val="002972DD"/>
    <w:rsid w:val="002A5339"/>
    <w:rsid w:val="002A5867"/>
    <w:rsid w:val="002A726F"/>
    <w:rsid w:val="002D272B"/>
    <w:rsid w:val="002D5761"/>
    <w:rsid w:val="002E1E2A"/>
    <w:rsid w:val="003258ED"/>
    <w:rsid w:val="0032755C"/>
    <w:rsid w:val="00344378"/>
    <w:rsid w:val="0034538B"/>
    <w:rsid w:val="00353FA0"/>
    <w:rsid w:val="003578DA"/>
    <w:rsid w:val="003579F6"/>
    <w:rsid w:val="00361565"/>
    <w:rsid w:val="003640E4"/>
    <w:rsid w:val="0037435F"/>
    <w:rsid w:val="00376291"/>
    <w:rsid w:val="003A1EFC"/>
    <w:rsid w:val="003F7B05"/>
    <w:rsid w:val="00405F60"/>
    <w:rsid w:val="00416E16"/>
    <w:rsid w:val="00434B47"/>
    <w:rsid w:val="00436369"/>
    <w:rsid w:val="004446D6"/>
    <w:rsid w:val="0046200C"/>
    <w:rsid w:val="0046650C"/>
    <w:rsid w:val="004A5153"/>
    <w:rsid w:val="004A5DC9"/>
    <w:rsid w:val="004A646F"/>
    <w:rsid w:val="004A78DF"/>
    <w:rsid w:val="004B094B"/>
    <w:rsid w:val="004B37E1"/>
    <w:rsid w:val="004D7415"/>
    <w:rsid w:val="004D7FB2"/>
    <w:rsid w:val="00503E38"/>
    <w:rsid w:val="005164FA"/>
    <w:rsid w:val="005178AA"/>
    <w:rsid w:val="005277DD"/>
    <w:rsid w:val="0054248D"/>
    <w:rsid w:val="00550D40"/>
    <w:rsid w:val="0056058C"/>
    <w:rsid w:val="00565B8A"/>
    <w:rsid w:val="00591464"/>
    <w:rsid w:val="005B1571"/>
    <w:rsid w:val="005B637C"/>
    <w:rsid w:val="005D429D"/>
    <w:rsid w:val="005D6CCE"/>
    <w:rsid w:val="005E7BD4"/>
    <w:rsid w:val="00600ECF"/>
    <w:rsid w:val="00613F35"/>
    <w:rsid w:val="00636F38"/>
    <w:rsid w:val="006530EF"/>
    <w:rsid w:val="006540AA"/>
    <w:rsid w:val="006634B9"/>
    <w:rsid w:val="00664F6C"/>
    <w:rsid w:val="00682E50"/>
    <w:rsid w:val="00694CC8"/>
    <w:rsid w:val="00696FE4"/>
    <w:rsid w:val="006C75F1"/>
    <w:rsid w:val="006F1DE4"/>
    <w:rsid w:val="00700342"/>
    <w:rsid w:val="00701F6C"/>
    <w:rsid w:val="00706A74"/>
    <w:rsid w:val="00724122"/>
    <w:rsid w:val="007370BD"/>
    <w:rsid w:val="00750F55"/>
    <w:rsid w:val="007567CC"/>
    <w:rsid w:val="00761733"/>
    <w:rsid w:val="00762148"/>
    <w:rsid w:val="00782FD1"/>
    <w:rsid w:val="007854F9"/>
    <w:rsid w:val="00786C85"/>
    <w:rsid w:val="007D5F55"/>
    <w:rsid w:val="007E6C0F"/>
    <w:rsid w:val="008054CD"/>
    <w:rsid w:val="0082618F"/>
    <w:rsid w:val="0085496D"/>
    <w:rsid w:val="008A38B8"/>
    <w:rsid w:val="008A3B0B"/>
    <w:rsid w:val="008A56C9"/>
    <w:rsid w:val="008B2995"/>
    <w:rsid w:val="008C3747"/>
    <w:rsid w:val="008C7CE4"/>
    <w:rsid w:val="008E584B"/>
    <w:rsid w:val="009347CD"/>
    <w:rsid w:val="0094427E"/>
    <w:rsid w:val="00974313"/>
    <w:rsid w:val="00997991"/>
    <w:rsid w:val="009F0E76"/>
    <w:rsid w:val="009F3F50"/>
    <w:rsid w:val="009F59E5"/>
    <w:rsid w:val="00A05DB1"/>
    <w:rsid w:val="00A25F5A"/>
    <w:rsid w:val="00A4279B"/>
    <w:rsid w:val="00A453CF"/>
    <w:rsid w:val="00A973D3"/>
    <w:rsid w:val="00AA4FB5"/>
    <w:rsid w:val="00AB60D5"/>
    <w:rsid w:val="00AB6AE5"/>
    <w:rsid w:val="00AD0709"/>
    <w:rsid w:val="00AE3FFC"/>
    <w:rsid w:val="00B0704A"/>
    <w:rsid w:val="00B17269"/>
    <w:rsid w:val="00B411AC"/>
    <w:rsid w:val="00B463FF"/>
    <w:rsid w:val="00B4725D"/>
    <w:rsid w:val="00B9157E"/>
    <w:rsid w:val="00BB2F20"/>
    <w:rsid w:val="00BB50A5"/>
    <w:rsid w:val="00BC0AE2"/>
    <w:rsid w:val="00BF1C81"/>
    <w:rsid w:val="00C10051"/>
    <w:rsid w:val="00C11067"/>
    <w:rsid w:val="00C25BCF"/>
    <w:rsid w:val="00C51B33"/>
    <w:rsid w:val="00C6214A"/>
    <w:rsid w:val="00C63B74"/>
    <w:rsid w:val="00C73F87"/>
    <w:rsid w:val="00C931ED"/>
    <w:rsid w:val="00CA0366"/>
    <w:rsid w:val="00CA7B59"/>
    <w:rsid w:val="00CA7ED3"/>
    <w:rsid w:val="00CE4C17"/>
    <w:rsid w:val="00CE69E0"/>
    <w:rsid w:val="00D0457B"/>
    <w:rsid w:val="00D0545C"/>
    <w:rsid w:val="00D10D93"/>
    <w:rsid w:val="00D128F7"/>
    <w:rsid w:val="00D219FD"/>
    <w:rsid w:val="00D21D83"/>
    <w:rsid w:val="00D419C2"/>
    <w:rsid w:val="00D44004"/>
    <w:rsid w:val="00D44199"/>
    <w:rsid w:val="00D96E2D"/>
    <w:rsid w:val="00DB14F4"/>
    <w:rsid w:val="00DC08EA"/>
    <w:rsid w:val="00DC64C6"/>
    <w:rsid w:val="00DD1265"/>
    <w:rsid w:val="00DE3600"/>
    <w:rsid w:val="00DF197E"/>
    <w:rsid w:val="00DF2A95"/>
    <w:rsid w:val="00E01A67"/>
    <w:rsid w:val="00E03EDA"/>
    <w:rsid w:val="00E1295F"/>
    <w:rsid w:val="00E23B73"/>
    <w:rsid w:val="00E56B98"/>
    <w:rsid w:val="00E704F6"/>
    <w:rsid w:val="00E7108B"/>
    <w:rsid w:val="00E723BC"/>
    <w:rsid w:val="00E77A4B"/>
    <w:rsid w:val="00E86679"/>
    <w:rsid w:val="00E9672C"/>
    <w:rsid w:val="00EA6DDD"/>
    <w:rsid w:val="00EB05C3"/>
    <w:rsid w:val="00EB3F22"/>
    <w:rsid w:val="00EE13FA"/>
    <w:rsid w:val="00EF5A3A"/>
    <w:rsid w:val="00F025D5"/>
    <w:rsid w:val="00F0374F"/>
    <w:rsid w:val="00F0686C"/>
    <w:rsid w:val="00F103DE"/>
    <w:rsid w:val="00F11250"/>
    <w:rsid w:val="00F24CD9"/>
    <w:rsid w:val="00F31AE4"/>
    <w:rsid w:val="00F479A7"/>
    <w:rsid w:val="00F72335"/>
    <w:rsid w:val="00FB48B3"/>
    <w:rsid w:val="00FB502B"/>
    <w:rsid w:val="00FD287B"/>
    <w:rsid w:val="00FE0742"/>
    <w:rsid w:val="00FE6D7F"/>
    <w:rsid w:val="00FE718A"/>
    <w:rsid w:val="00FF77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7F1E47E1"/>
  <w15:chartTrackingRefBased/>
  <w15:docId w15:val="{76B249A4-2D45-432E-A300-FB821E68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30EF"/>
    <w:rPr>
      <w:sz w:val="24"/>
      <w:szCs w:val="24"/>
      <w:lang w:val="de-D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C63B74"/>
    <w:rPr>
      <w:rFonts w:ascii="Tahoma" w:hAnsi="Tahoma" w:cs="Tahoma"/>
      <w:sz w:val="16"/>
      <w:szCs w:val="16"/>
    </w:rPr>
  </w:style>
  <w:style w:type="character" w:customStyle="1" w:styleId="TextedebullesCar">
    <w:name w:val="Texte de bulles Car"/>
    <w:link w:val="Textedebulles"/>
    <w:rsid w:val="00C63B74"/>
    <w:rPr>
      <w:rFonts w:ascii="Tahoma" w:hAnsi="Tahoma" w:cs="Tahoma"/>
      <w:sz w:val="16"/>
      <w:szCs w:val="16"/>
      <w:lang w:val="de-D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4763">
      <w:bodyDiv w:val="1"/>
      <w:marLeft w:val="0"/>
      <w:marRight w:val="0"/>
      <w:marTop w:val="0"/>
      <w:marBottom w:val="0"/>
      <w:divBdr>
        <w:top w:val="none" w:sz="0" w:space="0" w:color="auto"/>
        <w:left w:val="none" w:sz="0" w:space="0" w:color="auto"/>
        <w:bottom w:val="none" w:sz="0" w:space="0" w:color="auto"/>
        <w:right w:val="none" w:sz="0" w:space="0" w:color="auto"/>
      </w:divBdr>
    </w:div>
    <w:div w:id="777798589">
      <w:bodyDiv w:val="1"/>
      <w:marLeft w:val="0"/>
      <w:marRight w:val="0"/>
      <w:marTop w:val="0"/>
      <w:marBottom w:val="0"/>
      <w:divBdr>
        <w:top w:val="none" w:sz="0" w:space="0" w:color="auto"/>
        <w:left w:val="none" w:sz="0" w:space="0" w:color="auto"/>
        <w:bottom w:val="none" w:sz="0" w:space="0" w:color="auto"/>
        <w:right w:val="none" w:sz="0" w:space="0" w:color="auto"/>
      </w:divBdr>
    </w:div>
    <w:div w:id="885410786">
      <w:bodyDiv w:val="1"/>
      <w:marLeft w:val="0"/>
      <w:marRight w:val="0"/>
      <w:marTop w:val="0"/>
      <w:marBottom w:val="0"/>
      <w:divBdr>
        <w:top w:val="none" w:sz="0" w:space="0" w:color="auto"/>
        <w:left w:val="none" w:sz="0" w:space="0" w:color="auto"/>
        <w:bottom w:val="none" w:sz="0" w:space="0" w:color="auto"/>
        <w:right w:val="none" w:sz="0" w:space="0" w:color="auto"/>
      </w:divBdr>
    </w:div>
    <w:div w:id="1242721116">
      <w:bodyDiv w:val="1"/>
      <w:marLeft w:val="0"/>
      <w:marRight w:val="0"/>
      <w:marTop w:val="0"/>
      <w:marBottom w:val="0"/>
      <w:divBdr>
        <w:top w:val="none" w:sz="0" w:space="0" w:color="auto"/>
        <w:left w:val="none" w:sz="0" w:space="0" w:color="auto"/>
        <w:bottom w:val="none" w:sz="0" w:space="0" w:color="auto"/>
        <w:right w:val="none" w:sz="0" w:space="0" w:color="auto"/>
      </w:divBdr>
    </w:div>
    <w:div w:id="1350642012">
      <w:bodyDiv w:val="1"/>
      <w:marLeft w:val="0"/>
      <w:marRight w:val="0"/>
      <w:marTop w:val="0"/>
      <w:marBottom w:val="0"/>
      <w:divBdr>
        <w:top w:val="none" w:sz="0" w:space="0" w:color="auto"/>
        <w:left w:val="none" w:sz="0" w:space="0" w:color="auto"/>
        <w:bottom w:val="none" w:sz="0" w:space="0" w:color="auto"/>
        <w:right w:val="none" w:sz="0" w:space="0" w:color="auto"/>
      </w:divBdr>
    </w:div>
    <w:div w:id="183182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30D81-AB3A-4D20-84FA-0C653D62C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44</Pages>
  <Words>10294</Words>
  <Characters>54356</Characters>
  <Application>Microsoft Office Word</Application>
  <DocSecurity>0</DocSecurity>
  <Lines>1294</Lines>
  <Paragraphs>439</Paragraphs>
  <ScaleCrop>false</ScaleCrop>
  <HeadingPairs>
    <vt:vector size="2" baseType="variant">
      <vt:variant>
        <vt:lpstr>Titre</vt:lpstr>
      </vt:variant>
      <vt:variant>
        <vt:i4>1</vt:i4>
      </vt:variant>
    </vt:vector>
  </HeadingPairs>
  <TitlesOfParts>
    <vt:vector size="1" baseType="lpstr">
      <vt:lpstr>8</vt:lpstr>
    </vt:vector>
  </TitlesOfParts>
  <Company/>
  <LinksUpToDate>false</LinksUpToDate>
  <CharactersWithSpaces>64211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MSE</dc:creator>
  <cp:keywords/>
  <dc:description/>
  <cp:lastModifiedBy>Mireille Servais</cp:lastModifiedBy>
  <cp:revision>10</cp:revision>
  <cp:lastPrinted>2023-08-09T12:35:00Z</cp:lastPrinted>
  <dcterms:created xsi:type="dcterms:W3CDTF">2023-07-18T06:58:00Z</dcterms:created>
  <dcterms:modified xsi:type="dcterms:W3CDTF">2023-08-23T12:21:00Z</dcterms:modified>
</cp:coreProperties>
</file>